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4F" w:rsidRDefault="00A3794F" w:rsidP="00A3794F">
      <w:pPr>
        <w:jc w:val="both"/>
        <w:rPr>
          <w:lang w:val="en-US"/>
        </w:rPr>
      </w:pPr>
      <w:r w:rsidRPr="008628B9">
        <w:rPr>
          <w:lang w:val="en-US"/>
        </w:rPr>
        <w:t>ENTERPRISE RESOURCE PLANNING IN A PUBLIC HOSPITAL: BUSINESS INTELLIGENCE IN SURGICAL CENTER MANAGEMENT</w:t>
      </w:r>
    </w:p>
    <w:p w:rsidR="006B7F6C" w:rsidRDefault="006B7F6C" w:rsidP="00A3794F">
      <w:pPr>
        <w:jc w:val="both"/>
        <w:rPr>
          <w:lang w:val="en-US"/>
        </w:rPr>
      </w:pPr>
    </w:p>
    <w:p w:rsidR="006B7F6C" w:rsidRDefault="006B7F6C" w:rsidP="00A3794F">
      <w:pPr>
        <w:jc w:val="both"/>
      </w:pPr>
      <w:proofErr w:type="spellStart"/>
      <w:r w:rsidRPr="006B7F6C">
        <w:t>Nendy</w:t>
      </w:r>
      <w:proofErr w:type="spellEnd"/>
      <w:r w:rsidRPr="006B7F6C">
        <w:t xml:space="preserve"> </w:t>
      </w:r>
      <w:proofErr w:type="spellStart"/>
      <w:r w:rsidRPr="006B7F6C">
        <w:t>Temistocles</w:t>
      </w:r>
      <w:proofErr w:type="spellEnd"/>
      <w:r w:rsidRPr="006B7F6C">
        <w:t xml:space="preserve"> Ribeiro (Universidade Nove de Julho</w:t>
      </w:r>
      <w:r>
        <w:t xml:space="preserve">, São Paulo, Brasil) </w:t>
      </w:r>
      <w:hyperlink r:id="rId5" w:history="1">
        <w:r w:rsidRPr="001D2FFF">
          <w:rPr>
            <w:rStyle w:val="Hyperlink"/>
          </w:rPr>
          <w:t>nendytr@gmail.com</w:t>
        </w:r>
      </w:hyperlink>
    </w:p>
    <w:p w:rsidR="006B7F6C" w:rsidRDefault="006B7F6C" w:rsidP="00A3794F">
      <w:pPr>
        <w:jc w:val="both"/>
      </w:pPr>
      <w:r>
        <w:t xml:space="preserve">César Augusto </w:t>
      </w:r>
      <w:proofErr w:type="spellStart"/>
      <w:r>
        <w:t>Biancolino</w:t>
      </w:r>
      <w:proofErr w:type="spellEnd"/>
      <w:r>
        <w:t xml:space="preserve"> </w:t>
      </w:r>
      <w:r w:rsidRPr="006B7F6C">
        <w:t>(Universidade Nove de Julho</w:t>
      </w:r>
      <w:r>
        <w:t xml:space="preserve">, São Paulo, Brasil) </w:t>
      </w:r>
      <w:hyperlink r:id="rId6" w:history="1">
        <w:r w:rsidRPr="001D2FFF">
          <w:rPr>
            <w:rStyle w:val="Hyperlink"/>
          </w:rPr>
          <w:t>biancolino@gmail.com</w:t>
        </w:r>
      </w:hyperlink>
      <w:r>
        <w:t xml:space="preserve"> </w:t>
      </w:r>
    </w:p>
    <w:p w:rsidR="006B7F6C" w:rsidRDefault="006B7F6C" w:rsidP="00A3794F">
      <w:pPr>
        <w:jc w:val="both"/>
      </w:pPr>
      <w:r>
        <w:t xml:space="preserve">Magali Vicente Proença (Conjunto Hospitalar do </w:t>
      </w:r>
      <w:proofErr w:type="spellStart"/>
      <w:r>
        <w:t>Mandaqui</w:t>
      </w:r>
      <w:proofErr w:type="spellEnd"/>
      <w:r>
        <w:t xml:space="preserve">, São Paulo, Brasil) </w:t>
      </w:r>
      <w:hyperlink r:id="rId7" w:history="1">
        <w:r w:rsidRPr="001D2FFF">
          <w:rPr>
            <w:rStyle w:val="Hyperlink"/>
          </w:rPr>
          <w:t>magaliproenca@hotmail.com</w:t>
        </w:r>
      </w:hyperlink>
    </w:p>
    <w:p w:rsidR="006B7F6C" w:rsidRPr="006B7F6C" w:rsidRDefault="006B7F6C" w:rsidP="00A3794F">
      <w:pPr>
        <w:jc w:val="both"/>
      </w:pPr>
    </w:p>
    <w:p w:rsidR="00A3794F" w:rsidRPr="006B7F6C" w:rsidRDefault="00A3794F" w:rsidP="00A3794F">
      <w:pPr>
        <w:jc w:val="both"/>
      </w:pPr>
    </w:p>
    <w:p w:rsidR="00A3794F" w:rsidRPr="008628B9" w:rsidRDefault="00A3794F" w:rsidP="00A3794F">
      <w:pPr>
        <w:jc w:val="both"/>
        <w:rPr>
          <w:lang w:val="en-US"/>
        </w:rPr>
      </w:pPr>
      <w:r w:rsidRPr="008628B9">
        <w:rPr>
          <w:lang w:val="en-US"/>
        </w:rPr>
        <w:t xml:space="preserve">This study analyzes hospital operating room management from the perspective of applying business intelligence on the Enterprise </w:t>
      </w:r>
      <w:r w:rsidR="00D03283" w:rsidRPr="008628B9">
        <w:rPr>
          <w:lang w:val="en-US"/>
        </w:rPr>
        <w:t>Resource</w:t>
      </w:r>
      <w:r w:rsidRPr="008628B9">
        <w:rPr>
          <w:lang w:val="en-US"/>
        </w:rPr>
        <w:t xml:space="preserve"> Planning (ERP) implemented in a public hospital in São Paulo. The research was conducted through an action research where it was possible to analyze manual and computerized flows, diagnosing bottlenecks and directing the application to support the manager in control of canceling surgeries, using dashboards for just-in-time monitoring for that quick action can be triggered. Thus, ERP of a hospital is a complementary tool to the management, which should always be in development, creatively, improving and facilitating all levels in the organization. The ERP does not replace human expertise making decisions and choices, but offers significant benefits to the understanding of the facts.</w:t>
      </w:r>
    </w:p>
    <w:p w:rsidR="00A3794F" w:rsidRPr="008628B9" w:rsidRDefault="00A3794F" w:rsidP="00A3794F">
      <w:pPr>
        <w:jc w:val="both"/>
        <w:rPr>
          <w:lang w:val="en-US"/>
        </w:rPr>
      </w:pPr>
      <w:r w:rsidRPr="00E27D2A">
        <w:rPr>
          <w:b/>
          <w:lang w:val="en-US"/>
        </w:rPr>
        <w:t>Keywords</w:t>
      </w:r>
      <w:r w:rsidRPr="008628B9">
        <w:rPr>
          <w:lang w:val="en-US"/>
        </w:rPr>
        <w:t>: Enterprise Resou</w:t>
      </w:r>
      <w:r w:rsidR="00D03283" w:rsidRPr="008628B9">
        <w:rPr>
          <w:lang w:val="en-US"/>
        </w:rPr>
        <w:t>rc</w:t>
      </w:r>
      <w:r w:rsidRPr="008628B9">
        <w:rPr>
          <w:lang w:val="en-US"/>
        </w:rPr>
        <w:t>e Planning, business intelligence, dashboard, Operating Room</w:t>
      </w:r>
    </w:p>
    <w:p w:rsidR="00A3794F" w:rsidRPr="008628B9" w:rsidRDefault="00A3794F" w:rsidP="00721801">
      <w:pPr>
        <w:jc w:val="both"/>
        <w:rPr>
          <w:b/>
          <w:i/>
          <w:lang w:val="en-US"/>
        </w:rPr>
      </w:pPr>
    </w:p>
    <w:p w:rsidR="00A3794F" w:rsidRPr="008628B9" w:rsidRDefault="00A3794F" w:rsidP="00721801">
      <w:pPr>
        <w:jc w:val="both"/>
        <w:rPr>
          <w:b/>
          <w:i/>
          <w:lang w:val="en-US"/>
        </w:rPr>
      </w:pPr>
    </w:p>
    <w:p w:rsidR="00A3794F" w:rsidRPr="008628B9" w:rsidRDefault="00A3794F" w:rsidP="00721801">
      <w:pPr>
        <w:jc w:val="both"/>
        <w:rPr>
          <w:b/>
          <w:i/>
          <w:lang w:val="en-US"/>
        </w:rPr>
      </w:pPr>
    </w:p>
    <w:p w:rsidR="00A3794F" w:rsidRPr="008628B9" w:rsidRDefault="00A3794F" w:rsidP="00721801">
      <w:pPr>
        <w:jc w:val="both"/>
        <w:rPr>
          <w:b/>
          <w:i/>
          <w:lang w:val="en-US"/>
        </w:rPr>
      </w:pPr>
    </w:p>
    <w:p w:rsidR="00721801" w:rsidRPr="008628B9" w:rsidRDefault="00721801" w:rsidP="00721801">
      <w:pPr>
        <w:jc w:val="both"/>
        <w:rPr>
          <w:caps/>
        </w:rPr>
      </w:pPr>
      <w:r w:rsidRPr="008628B9">
        <w:rPr>
          <w:i/>
        </w:rPr>
        <w:t xml:space="preserve">ENTERPRISE RESOURCE PLANNING </w:t>
      </w:r>
      <w:r w:rsidRPr="008628B9">
        <w:rPr>
          <w:caps/>
        </w:rPr>
        <w:t>em um hospital público:</w:t>
      </w:r>
      <w:proofErr w:type="gramStart"/>
      <w:r w:rsidRPr="008628B9">
        <w:rPr>
          <w:caps/>
        </w:rPr>
        <w:t xml:space="preserve">  </w:t>
      </w:r>
      <w:proofErr w:type="gramEnd"/>
      <w:r w:rsidRPr="008628B9">
        <w:rPr>
          <w:i/>
          <w:caps/>
        </w:rPr>
        <w:t>Business intelligence</w:t>
      </w:r>
      <w:r w:rsidRPr="008628B9">
        <w:rPr>
          <w:caps/>
        </w:rPr>
        <w:t xml:space="preserve"> nA GESTÃO de centro cirúrgico </w:t>
      </w:r>
    </w:p>
    <w:p w:rsidR="00721801" w:rsidRPr="008628B9" w:rsidRDefault="00721801" w:rsidP="00721801">
      <w:pPr>
        <w:jc w:val="both"/>
      </w:pPr>
    </w:p>
    <w:p w:rsidR="00425B5E" w:rsidRPr="008628B9" w:rsidRDefault="00721801" w:rsidP="00721801">
      <w:pPr>
        <w:jc w:val="both"/>
      </w:pPr>
      <w:r w:rsidRPr="008628B9">
        <w:t xml:space="preserve">O presente estudo analisa a gestão de centro cirúrgico hospitalar sob a perspectiva da aplicação de </w:t>
      </w:r>
      <w:r w:rsidRPr="008628B9">
        <w:rPr>
          <w:i/>
        </w:rPr>
        <w:t xml:space="preserve">business </w:t>
      </w:r>
      <w:proofErr w:type="spellStart"/>
      <w:r w:rsidRPr="008628B9">
        <w:rPr>
          <w:i/>
        </w:rPr>
        <w:t>intelligence</w:t>
      </w:r>
      <w:proofErr w:type="spellEnd"/>
      <w:r w:rsidRPr="008628B9">
        <w:t xml:space="preserve"> ligado ao </w:t>
      </w:r>
      <w:r w:rsidRPr="008628B9">
        <w:rPr>
          <w:i/>
        </w:rPr>
        <w:t xml:space="preserve">Enterprise </w:t>
      </w:r>
      <w:r w:rsidR="00D03283" w:rsidRPr="008628B9">
        <w:rPr>
          <w:i/>
        </w:rPr>
        <w:t>Resourc</w:t>
      </w:r>
      <w:r w:rsidRPr="008628B9">
        <w:rPr>
          <w:i/>
        </w:rPr>
        <w:t xml:space="preserve">e </w:t>
      </w:r>
      <w:proofErr w:type="spellStart"/>
      <w:r w:rsidRPr="008628B9">
        <w:rPr>
          <w:i/>
        </w:rPr>
        <w:t>Planning</w:t>
      </w:r>
      <w:proofErr w:type="spellEnd"/>
      <w:r w:rsidRPr="008628B9">
        <w:t xml:space="preserve"> (ERP) implantado em um hospital público de São Paulo.</w:t>
      </w:r>
      <w:r w:rsidR="00314367" w:rsidRPr="008628B9">
        <w:t xml:space="preserve"> </w:t>
      </w:r>
      <w:r w:rsidR="004231A5" w:rsidRPr="008628B9">
        <w:t xml:space="preserve">A pesquisa foi conduzida </w:t>
      </w:r>
      <w:r w:rsidR="00BE2D6E" w:rsidRPr="008628B9">
        <w:t>por meio de uma pesquisa-ação onde foi possível analisar fluxos manuais e informatizados</w:t>
      </w:r>
      <w:r w:rsidR="002A6DE4" w:rsidRPr="008628B9">
        <w:t>, diagnostic</w:t>
      </w:r>
      <w:r w:rsidR="00425B5E" w:rsidRPr="008628B9">
        <w:t>ando gargalos e direcionando a aplicação para subsidiar o ges</w:t>
      </w:r>
      <w:r w:rsidR="000B3E0B" w:rsidRPr="008628B9">
        <w:t>tor n</w:t>
      </w:r>
      <w:r w:rsidR="00425B5E" w:rsidRPr="008628B9">
        <w:t>o controle de cancelamento de cirurgias</w:t>
      </w:r>
      <w:r w:rsidR="00B46116" w:rsidRPr="008628B9">
        <w:t>,</w:t>
      </w:r>
      <w:r w:rsidR="00425B5E" w:rsidRPr="008628B9">
        <w:t xml:space="preserve"> utilizando-se de </w:t>
      </w:r>
      <w:proofErr w:type="spellStart"/>
      <w:r w:rsidR="00425B5E" w:rsidRPr="008628B9">
        <w:rPr>
          <w:i/>
        </w:rPr>
        <w:t>dashboards</w:t>
      </w:r>
      <w:proofErr w:type="spellEnd"/>
      <w:r w:rsidR="00425B5E" w:rsidRPr="008628B9">
        <w:t xml:space="preserve"> para acompanhamento </w:t>
      </w:r>
      <w:r w:rsidR="00425B5E" w:rsidRPr="008628B9">
        <w:rPr>
          <w:i/>
        </w:rPr>
        <w:t>just-in-time</w:t>
      </w:r>
      <w:r w:rsidR="00B46116" w:rsidRPr="008628B9">
        <w:t xml:space="preserve"> para que</w:t>
      </w:r>
      <w:r w:rsidR="00425B5E" w:rsidRPr="008628B9">
        <w:t xml:space="preserve"> ações rápidas</w:t>
      </w:r>
      <w:r w:rsidR="00B46116" w:rsidRPr="008628B9">
        <w:t xml:space="preserve"> possam ser desencadeadas</w:t>
      </w:r>
      <w:r w:rsidR="00425B5E" w:rsidRPr="008628B9">
        <w:t>.</w:t>
      </w:r>
      <w:r w:rsidR="00B46116" w:rsidRPr="008628B9">
        <w:t xml:space="preserve"> </w:t>
      </w:r>
      <w:r w:rsidR="000B3E0B" w:rsidRPr="008628B9">
        <w:t xml:space="preserve">Assim, </w:t>
      </w:r>
      <w:r w:rsidR="00425B5E" w:rsidRPr="008628B9">
        <w:t>ERP de um hospital é uma ferramenta complementar à gestão, que deve estar sempre em desenvolvimento, de forma criati</w:t>
      </w:r>
      <w:r w:rsidR="000B3E0B" w:rsidRPr="008628B9">
        <w:t>va, aprimorando e facilitando t</w:t>
      </w:r>
      <w:r w:rsidR="00425B5E" w:rsidRPr="008628B9">
        <w:t xml:space="preserve">odos os níveis na organização. O ERP não substitui a </w:t>
      </w:r>
      <w:r w:rsidR="00425B5E" w:rsidRPr="008628B9">
        <w:rPr>
          <w:i/>
        </w:rPr>
        <w:t>expertise</w:t>
      </w:r>
      <w:r w:rsidR="00425B5E" w:rsidRPr="008628B9">
        <w:t xml:space="preserve"> humana de tomada de decisões e escolhas, mas oferece subsídios relevantes à compreensão dos fatos.</w:t>
      </w:r>
    </w:p>
    <w:p w:rsidR="00A3794F" w:rsidRDefault="00A3794F" w:rsidP="00721801">
      <w:pPr>
        <w:jc w:val="both"/>
      </w:pPr>
      <w:r w:rsidRPr="00E27D2A">
        <w:rPr>
          <w:b/>
        </w:rPr>
        <w:t>Palavras-chave</w:t>
      </w:r>
      <w:r w:rsidRPr="006B7F6C">
        <w:t xml:space="preserve">: Enterprise </w:t>
      </w:r>
      <w:r w:rsidR="00D03283" w:rsidRPr="006B7F6C">
        <w:t>Resourc</w:t>
      </w:r>
      <w:r w:rsidRPr="006B7F6C">
        <w:t xml:space="preserve">e </w:t>
      </w:r>
      <w:proofErr w:type="spellStart"/>
      <w:r w:rsidRPr="006B7F6C">
        <w:t>Planning</w:t>
      </w:r>
      <w:proofErr w:type="spellEnd"/>
      <w:r w:rsidRPr="006B7F6C">
        <w:t xml:space="preserve">, business </w:t>
      </w:r>
      <w:proofErr w:type="spellStart"/>
      <w:r w:rsidRPr="006B7F6C">
        <w:t>intelligence</w:t>
      </w:r>
      <w:proofErr w:type="spellEnd"/>
      <w:r w:rsidRPr="006B7F6C">
        <w:t xml:space="preserve">, </w:t>
      </w:r>
      <w:proofErr w:type="spellStart"/>
      <w:r w:rsidRPr="006B7F6C">
        <w:t>dashboard</w:t>
      </w:r>
      <w:proofErr w:type="spellEnd"/>
      <w:r w:rsidRPr="006B7F6C">
        <w:t xml:space="preserve">, Centro </w:t>
      </w:r>
      <w:proofErr w:type="gramStart"/>
      <w:r w:rsidRPr="006B7F6C">
        <w:t>Cirúrgico</w:t>
      </w:r>
      <w:proofErr w:type="gramEnd"/>
    </w:p>
    <w:p w:rsidR="00E27D2A" w:rsidRDefault="00E27D2A" w:rsidP="00721801">
      <w:pPr>
        <w:jc w:val="both"/>
      </w:pPr>
    </w:p>
    <w:p w:rsidR="00721801" w:rsidRDefault="00E27D2A" w:rsidP="00721801">
      <w:pPr>
        <w:jc w:val="both"/>
      </w:pPr>
      <w:r w:rsidRPr="00E27D2A">
        <w:rPr>
          <w:b/>
        </w:rPr>
        <w:t>Agradecimentos</w:t>
      </w:r>
      <w:r>
        <w:t xml:space="preserve">: Ao Conjunto Hospitalar do </w:t>
      </w:r>
      <w:proofErr w:type="spellStart"/>
      <w:r>
        <w:t>Mandaqui</w:t>
      </w:r>
      <w:proofErr w:type="spellEnd"/>
      <w:r>
        <w:t xml:space="preserve"> pelo apoio a pesquisa científica e à Input Center Informática, empresa desenvolvedora do </w:t>
      </w:r>
      <w:proofErr w:type="spellStart"/>
      <w:r>
        <w:t>Winhosp</w:t>
      </w:r>
      <w:proofErr w:type="spellEnd"/>
      <w:r>
        <w:t>, sistema implantado no CHM e analisado neste estudo.</w:t>
      </w:r>
    </w:p>
    <w:p w:rsidR="00E27D2A" w:rsidRPr="00E27D2A" w:rsidRDefault="00E27D2A" w:rsidP="00721801">
      <w:pPr>
        <w:jc w:val="both"/>
      </w:pPr>
    </w:p>
    <w:p w:rsidR="00665F77" w:rsidRPr="006B7F6C" w:rsidRDefault="00665F77">
      <w:pPr>
        <w:rPr>
          <w:b/>
        </w:rPr>
      </w:pPr>
    </w:p>
    <w:p w:rsidR="00680E7D" w:rsidRDefault="002A7D5E">
      <w:pPr>
        <w:rPr>
          <w:b/>
        </w:rPr>
      </w:pPr>
      <w:r>
        <w:rPr>
          <w:b/>
        </w:rPr>
        <w:lastRenderedPageBreak/>
        <w:t xml:space="preserve">1. </w:t>
      </w:r>
      <w:r w:rsidRPr="00680E7D">
        <w:rPr>
          <w:b/>
        </w:rPr>
        <w:t>INTRODUÇÃO</w:t>
      </w:r>
    </w:p>
    <w:p w:rsidR="00665F77" w:rsidRPr="00EC1582" w:rsidRDefault="00C12E9E" w:rsidP="00196DD0">
      <w:pPr>
        <w:ind w:firstLine="708"/>
        <w:jc w:val="both"/>
      </w:pPr>
      <w:r>
        <w:t>Os recursos destinados à saúde p</w:t>
      </w:r>
      <w:r w:rsidR="00AE0DC1">
        <w:t>ública no Brasil, além de serem insuficientes, são mal aproveitados</w:t>
      </w:r>
      <w:r>
        <w:t xml:space="preserve"> </w:t>
      </w:r>
      <w:r w:rsidR="003D4CA1">
        <w:fldChar w:fldCharType="begin"/>
      </w:r>
      <w:r w:rsidR="00E86F4F">
        <w:instrText xml:space="preserve"> ADDIN ZOTERO_ITEM CSL_CITATION {"citationID":"92vse9mga","properties":{"formattedCitation":"(Cavalcante, Pagliuca, &amp; Almeida, 2000)","plainCitation":"(Cavalcante, Pagliuca, &amp; Almeida, 2000)"},"citationItems":[{"id":37,"uris":["http://zotero.org/users/local/wV6rvgqy/items/GXM5W2F6"],"uri":["http://zotero.org/users/local/wV6rvgqy/items/GXM5W2F6"],"itemData":{"id":37,"type":"article-journal","title":"Cancelamento de cirurgias programadas em um hospital-escola: um estudo exploratório","container-title":"Rev Latino-am enfermagem","page":"59–65","volume":"8","issue":"4","source":"Google Scholar","shortTitle":"Cancelamento de cirurgias programadas em um hospital-escola","author":[{"family":"Cavalcante","given":"Jacqueline Borges"},{"family":"Pagliuca","given":"Lorita Marlena Freitag"},{"family":"Almeida","given":"Paulo César"}],"issued":{"date-parts":[["2000"]]},"accessed":{"date-parts":[["2014",11,15]]}}}],"schema":"https://github.com/citation-style-language/schema/raw/master/csl-citation.json"} </w:instrText>
      </w:r>
      <w:r w:rsidR="003D4CA1">
        <w:fldChar w:fldCharType="separate"/>
      </w:r>
      <w:r w:rsidR="00E86F4F" w:rsidRPr="00E86F4F">
        <w:t>(Cavalcante, Pagliuca, &amp; Almeida, 2000)</w:t>
      </w:r>
      <w:r w:rsidR="003D4CA1">
        <w:fldChar w:fldCharType="end"/>
      </w:r>
      <w:r w:rsidR="00AE0DC1">
        <w:t xml:space="preserve">. </w:t>
      </w:r>
      <w:r>
        <w:t>Neste contexto, uma das áreas que demandam maior custo</w:t>
      </w:r>
      <w:r w:rsidR="002C1B5C">
        <w:t xml:space="preserve"> dentro dos h</w:t>
      </w:r>
      <w:r w:rsidR="00534F11" w:rsidRPr="00DC24B6">
        <w:t>ospitais</w:t>
      </w:r>
      <w:r>
        <w:t xml:space="preserve"> é a</w:t>
      </w:r>
      <w:r w:rsidR="002C1B5C">
        <w:t xml:space="preserve"> unidade de centro c</w:t>
      </w:r>
      <w:r w:rsidRPr="00DC24B6">
        <w:t xml:space="preserve">irúrgico </w:t>
      </w:r>
      <w:r w:rsidR="00534F11" w:rsidRPr="00DC24B6">
        <w:t xml:space="preserve">e gerenciar este departamento é difícil principalmente </w:t>
      </w:r>
      <w:r>
        <w:t>na solução de</w:t>
      </w:r>
      <w:r w:rsidR="00534F11" w:rsidRPr="00DC24B6">
        <w:t xml:space="preserve"> conflitos de prioridades e preferências dos </w:t>
      </w:r>
      <w:proofErr w:type="spellStart"/>
      <w:r w:rsidR="00534F11" w:rsidRPr="00DC24B6">
        <w:rPr>
          <w:i/>
        </w:rPr>
        <w:t>stakeholders</w:t>
      </w:r>
      <w:proofErr w:type="spellEnd"/>
      <w:r w:rsidR="00534F11" w:rsidRPr="00DC24B6">
        <w:t xml:space="preserve"> </w:t>
      </w:r>
      <w:r w:rsidR="003D4CA1">
        <w:fldChar w:fldCharType="begin"/>
      </w:r>
      <w:r w:rsidR="00E86F4F">
        <w:instrText xml:space="preserve"> ADDIN ZOTERO_ITEM CSL_CITATION {"citationID":"qopcunigp","properties":{"formattedCitation":"(van Essen, Hurink, Hartholt, &amp; van den Akker, 2012)","plainCitation":"(van Essen, Hurink, Hartholt, &amp; van den Akker, 2012)"},"citationItems":[{"id":26,"uris":["http://zotero.org/users/local/wV6rvgqy/items/M67DUC26"],"uri":["http://zotero.org/users/local/wV6rvgqy/items/M67DUC26"],"itemData":{"id":26,"type":"article-journal","title":"Decision support system for the operating room rescheduling problem","container-title":"Health Care Management Science","page":"355-72","volume":"15","issue":"4","source":"ProQuest","abstract":"Due to surgery duration variability and arrivals of emergency surgeries, the planned Operating Room (OR) schedule is disrupted throughout the day which may lead to a change in the start time of the elective surgeries. These changes may result in undesirable situations for patients, wards or other involved departments, and therefore, the OR schedule has to be adjusted. In this paper, we develop a decision supp</w:instrText>
      </w:r>
      <w:r w:rsidR="00E86F4F" w:rsidRPr="00E86F4F">
        <w:instrText>ort system (DSS) which assists the OR manager in this decision by providing the three best adjusted OR schedules. The system considers the preferences of all involved stakeholders and only evaluates the OR schedules that satisfy the imposed resource constraints. The decision rules used for this system are based on a thorough analysis of the OR rescheduling problem. We model this problem as an Integer Linear Program (ILP) which objective is to minimize the deviation from the preferences of the considered stakeholders. By applying this ILP to instances from practice, we determ</w:instrText>
      </w:r>
      <w:r w:rsidR="00E86F4F" w:rsidRPr="00EC1582">
        <w:instrText xml:space="preserve">ined that the given preferences mainly lead to: 1. shifting a surgery and 2. scheduling a break between two surgeries. By using these changes in the DSS, the performed simulation study shows that less surgeries are canceled and patients and wards are more satisfied, but also that the perceived workload of several departments increases to compensate this. The system can also be used to judge the acceptability of a proposed initial OR schedule. [PUBLICATION ABSTRACT]","DOI":"http://dx.doi.org/10.1007/s10729-012-9202-2","ISSN":"13869620","language":"English","author":[{"family":"van Essen","given":"J. Theresia"},{"family":"Hurink","given":"Johann L."},{"family":"Hartholt","given":"Woutske"},{"family":"van den Akker","given":"Bernd J."}],"issued":{"date-parts":[["2012",12]]},"accessed":{"date-parts":[["2014",8,30]]}}}],"schema":"https://github.com/citation-style-language/schema/raw/master/csl-citation.json"} </w:instrText>
      </w:r>
      <w:r w:rsidR="003D4CA1">
        <w:fldChar w:fldCharType="separate"/>
      </w:r>
      <w:r w:rsidR="00E86F4F" w:rsidRPr="00EC1582">
        <w:t xml:space="preserve">(van </w:t>
      </w:r>
      <w:proofErr w:type="spellStart"/>
      <w:r w:rsidR="00E86F4F" w:rsidRPr="00EC1582">
        <w:t>Essen</w:t>
      </w:r>
      <w:proofErr w:type="spellEnd"/>
      <w:r w:rsidR="00E86F4F" w:rsidRPr="00EC1582">
        <w:t xml:space="preserve">, </w:t>
      </w:r>
      <w:proofErr w:type="spellStart"/>
      <w:r w:rsidR="00E86F4F" w:rsidRPr="00EC1582">
        <w:t>Hurink</w:t>
      </w:r>
      <w:proofErr w:type="spellEnd"/>
      <w:r w:rsidR="00E86F4F" w:rsidRPr="00EC1582">
        <w:t>, Hartholt, &amp; van den Akker, 2012)</w:t>
      </w:r>
      <w:r w:rsidR="003D4CA1">
        <w:fldChar w:fldCharType="end"/>
      </w:r>
      <w:r w:rsidR="00E86F4F" w:rsidRPr="00EC1582">
        <w:t xml:space="preserve">. </w:t>
      </w:r>
    </w:p>
    <w:p w:rsidR="00F646DD" w:rsidRPr="00DC24B6" w:rsidRDefault="00F646DD" w:rsidP="00BE1911">
      <w:pPr>
        <w:ind w:firstLine="708"/>
        <w:jc w:val="both"/>
      </w:pPr>
      <w:r w:rsidRPr="00E86F4F">
        <w:t>O movimento cirúrgico é considerado uma variável que interfere nos indicadore</w:t>
      </w:r>
      <w:r w:rsidRPr="00DC24B6">
        <w:t>s de qualidade e produtividade das instituições hospitalares. Constituem parâmetros de avaliação de produtividade na sala de operação a taxa de ocupação, o tempo de permanência, a recuperação anestésica, o intervalo de tempo entre cirurgias, a taxa de atraso e a taxa de suspensão de cirurgia. Sua análise visa a melhoria da qualidade da assistência assim como a racionalização dos recursos financeiros e humanos</w:t>
      </w:r>
      <w:r w:rsidR="00AD0C5C">
        <w:t xml:space="preserve"> </w:t>
      </w:r>
      <w:r w:rsidR="003D4CA1">
        <w:fldChar w:fldCharType="begin"/>
      </w:r>
      <w:r w:rsidR="00AD0C5C">
        <w:instrText xml:space="preserve"> ADDIN ZOTERO_ITEM CSL_CITATION {"citationID":"gcfajo0hj","properties":{"formattedCitation":"(JUSTA &amp; MALIK, [s.d.])","plainCitation":"(JUSTA &amp; MALIK, [s.d.])"},"citationItems":[{"id":35,"uris":["http://zotero.org/users/local/wV6rvgqy/items/B9SX8VWE"],"uri":["http://zotero.org/users/local/wV6rvgqy/items/B9SX8VWE"],"itemData":{"id":35,"type":"article-journal","title":"PERSPECTIVAS DIFERENTES, FERRAMENTAS DIFERENTES","source":"Google Scholar","URL":"http://www.simpoi.fgvsp.br/arquivo/2013/artigos/E2013_T00172_PCN65744.pdf","author":[{"family":"JUSTA","given":"MARIA GRAZIA EGIDIA GORLA"},{"family":"MALIK","given":"ANA MARIA"}],"accessed":{"date-parts":[["2014",9,14]]}}}],"schema":"https://github.com/citation-style-language/schema/raw/master/csl-citation.json"} </w:instrText>
      </w:r>
      <w:r w:rsidR="003D4CA1">
        <w:fldChar w:fldCharType="separate"/>
      </w:r>
      <w:r w:rsidR="00AD0C5C" w:rsidRPr="00AD0C5C">
        <w:t xml:space="preserve">(JUSTA &amp; MALIK, </w:t>
      </w:r>
      <w:r w:rsidR="00AD0C5C">
        <w:t>2013</w:t>
      </w:r>
      <w:r w:rsidR="00AD0C5C" w:rsidRPr="00AD0C5C">
        <w:t>)</w:t>
      </w:r>
      <w:r w:rsidR="003D4CA1">
        <w:fldChar w:fldCharType="end"/>
      </w:r>
      <w:proofErr w:type="gramStart"/>
      <w:r w:rsidRPr="00DC24B6">
        <w:t>.</w:t>
      </w:r>
      <w:proofErr w:type="gramEnd"/>
      <w:r w:rsidR="003D4CA1" w:rsidRPr="00DC24B6">
        <w:fldChar w:fldCharType="begin"/>
      </w:r>
      <w:r w:rsidR="00BE1911">
        <w:instrText xml:space="preserve"> ADDIN ZOTERO_ITEM CSL_CITATION {"citationID":"h2a8bf40d","properties":{"formattedCitation":"(JUSTA &amp; MALIK, [s.d.])","plainCitation":"(JUSTA &amp; MALIK, [s.d.])","dontUpdate":true},"citationItems":[{"id":35,"uris":["http://zotero.org/users/local/wV6rvgqy/items/B9SX8VWE"],"uri":["http://zotero.org/users/local/wV6rvgqy/items/B9SX8VWE"],"itemData":{"id":35,"type":"article-journal","title":"PERSPECTIVAS DIFERENTES, FERRAMENTAS DIFERENTES","source":"Google Scholar","URL":"http://www.simpoi.fgvsp.br/arquivo/2013/artigos/E2013_T00172_PCN65744.pdf","author":[{"family":"JUSTA","given":"MARIA GRAZIA EGIDIA GORLA"},{"family":"MALIK","given":"ANA MARIA"}],"accessed":{"date-parts":[["2014",9,14]]}}}],"schema":"https://github.com/citation-style-language/schema/raw/master/csl-citation.json"} </w:instrText>
      </w:r>
      <w:r w:rsidR="003D4CA1" w:rsidRPr="00DC24B6">
        <w:fldChar w:fldCharType="separate"/>
      </w:r>
      <w:r w:rsidRPr="00DC24B6">
        <w:t xml:space="preserve"> </w:t>
      </w:r>
      <w:r w:rsidR="003D4CA1" w:rsidRPr="00DC24B6">
        <w:fldChar w:fldCharType="end"/>
      </w:r>
      <w:r w:rsidRPr="00DC24B6">
        <w:t xml:space="preserve"> </w:t>
      </w:r>
      <w:r w:rsidR="003D4CA1" w:rsidRPr="00DC24B6">
        <w:fldChar w:fldCharType="begin"/>
      </w:r>
      <w:r w:rsidR="00BE1911">
        <w:instrText xml:space="preserve"> ADDIN ZOTERO_ITEM CSL_CITATION {"citationID":"OFVAIhaY","properties":{"formattedCitation":"(JUSTA &amp; MALIK, [s.d.])","plainCitation":"(JUSTA &amp; MALIK, [s.d.])","dontUpdate":true},"citationItems":[{"id":35,"uris":["http://zotero.org/users/local/wV6rvgqy/items/B9SX8VWE"],"uri":["http://zotero.org/users/local/wV6rvgqy/items/B9SX8VWE"],"itemData":{"id":35,"type":"article-journal","title":"PERSPECTIVAS DIFERENTES, FERRAMENTAS DIFERENTES","source":"Google Scholar","URL":"http://www.simpoi.fgvsp.br/arquivo/2013/artigos/E2013_T00172_PCN65744.pdf","author":[{"family":"JUSTA","given":"MARIA GRAZIA EGIDIA GORLA"},{"family":"MALIK","given":"ANA MARIA"}],"accessed":{"date-parts":[["2014",9,14]]}}}],"schema":"https://github.com/citation-style-language/schema/raw/master/csl-citation.json"} </w:instrText>
      </w:r>
      <w:r w:rsidR="003D4CA1" w:rsidRPr="00DC24B6">
        <w:fldChar w:fldCharType="end"/>
      </w:r>
    </w:p>
    <w:p w:rsidR="00534F11" w:rsidRDefault="00534F11" w:rsidP="00196DD0">
      <w:pPr>
        <w:ind w:firstLine="708"/>
        <w:jc w:val="both"/>
      </w:pPr>
      <w:r w:rsidRPr="00DC24B6">
        <w:t>A suspensão de cirurgias é uma questão recorrente não somente no Brasil, mas em vários países do mundo, independentemente do tipo de sistema de saúde adotado. Estudos sobre cancelamento de cirurgias eletivas apontam taxas que variam de 3,60% a 28%</w:t>
      </w:r>
      <w:r w:rsidR="00AD0C5C">
        <w:t xml:space="preserve"> </w:t>
      </w:r>
      <w:r w:rsidR="003D4CA1">
        <w:fldChar w:fldCharType="begin"/>
      </w:r>
      <w:r w:rsidR="00AD0C5C">
        <w:instrText xml:space="preserve"> ADDIN ZOTERO_ITEM CSL_CITATION {"citationID":"2gi2jn0nk4","properties":{"formattedCitation":"(JUSTA &amp; MALIK, [s.d.])","plainCitation":"(JUSTA &amp; MALIK, [s.d.])"},"citationItems":[{"id":35,"uris":["http://zotero.org/users/local/wV6rvgqy/items/B9SX8VWE"],"uri":["http://zotero.org/users/local/wV6rvgqy/items/B9SX8VWE"],"itemData":{"id":35,"type":"article-journal","title":"PERSPECTIVAS DIFERENTES, FERRAMENTAS DIFERENTES","source":"Google Scholar","URL":"http://www.simpoi.fgvsp.br/arquivo/2013/artigos/E2013_T00172_PCN65744.pdf","author":[{"family":"JUSTA","given":"MARIA GRAZIA EGIDIA GORLA"},{"family":"MALIK","given":"ANA MARIA"}],"accessed":{"date-parts":[["2014",9,14]]}}}],"schema":"https://github.com/citation-style-language/schema/raw/master/csl-citation.json"} </w:instrText>
      </w:r>
      <w:r w:rsidR="003D4CA1">
        <w:fldChar w:fldCharType="separate"/>
      </w:r>
      <w:r w:rsidR="00AD0C5C" w:rsidRPr="00AD0C5C">
        <w:t xml:space="preserve">(JUSTA &amp; MALIK, </w:t>
      </w:r>
      <w:r w:rsidR="00AD0C5C">
        <w:t>2013</w:t>
      </w:r>
      <w:r w:rsidR="00AD0C5C" w:rsidRPr="00AD0C5C">
        <w:t>)</w:t>
      </w:r>
      <w:r w:rsidR="003D4CA1">
        <w:fldChar w:fldCharType="end"/>
      </w:r>
      <w:r w:rsidRPr="00DC24B6">
        <w:t>.</w:t>
      </w:r>
      <w:r w:rsidR="00AD0C5C">
        <w:t xml:space="preserve"> </w:t>
      </w:r>
      <w:r w:rsidRPr="00DC24B6">
        <w:t>Estima-se que cerca de 60% dos cancelamentos cirúrgicos eletivos sejam potencialmente evitáveis usando-se técnicas de melhoria da qualidade</w:t>
      </w:r>
      <w:r w:rsidR="00B45400" w:rsidRPr="00DC24B6">
        <w:t xml:space="preserve"> </w:t>
      </w:r>
      <w:r w:rsidR="003D4CA1" w:rsidRPr="00DC24B6">
        <w:fldChar w:fldCharType="begin"/>
      </w:r>
      <w:r w:rsidRPr="00DC24B6">
        <w:instrText xml:space="preserve"> ADDIN ZOTERO_ITEM CSL_CITATION {"citationID":"gqh978tu","properties":{"formattedCitation":"(Barbosa, Miranda Goulart, Vieira de Andrade, &amp; De Mattia, 2012)","plainCitation":"(Barbosa, Miranda Goulart, Vieira de Andrade, &amp; De Mattia, 2012)"},"citationItems":[{"id":16,"uris":["http://zotero.org/users/local/wV6rvgqy/items/UJKHC6CQ"],"uri":["http://zotero.org/users/local/wV6rvgqy/items/UJKHC6CQ"],"itemData":{"id":16,"type":"article-journal","title":"Análise da suspensão de cirurgias em um hospital de ensino","container-title":"Enfermería Global","page":"174","issue":"26","source":"Google Scholar","author":[{"family":"Barbosa","given":"M. H."},{"family":"Miranda Goulart","given":"D. M."},{"family":"Vieira de Andrade","given":"E."},{"family":"De Mattia","given":"A. L."}],"issued":{"date-parts":[["2012"]]},"accessed":{"date-parts":[["2014",8,30]]}}}],"schema":"https://github.com/citation-style-language/schema/raw/master/csl-citation.json"} </w:instrText>
      </w:r>
      <w:r w:rsidR="003D4CA1" w:rsidRPr="00DC24B6">
        <w:fldChar w:fldCharType="separate"/>
      </w:r>
      <w:r w:rsidRPr="00DC24B6">
        <w:t>(Barbosa, Miranda Goulart, Vieira de Andrade, &amp; De Mattia, 2012)</w:t>
      </w:r>
      <w:r w:rsidR="003D4CA1" w:rsidRPr="00DC24B6">
        <w:fldChar w:fldCharType="end"/>
      </w:r>
    </w:p>
    <w:p w:rsidR="00DC24B6" w:rsidRDefault="00155A9F" w:rsidP="00196DD0">
      <w:pPr>
        <w:ind w:firstLine="708"/>
        <w:jc w:val="both"/>
      </w:pPr>
      <w:r>
        <w:t>Inserido no contexto de gestão da unidade de centro cirúrgico h</w:t>
      </w:r>
      <w:r w:rsidR="00DC24B6">
        <w:t xml:space="preserve">ospitalar, associando melhoria na qualidade informação através da utilização dos recursos tecnológicos, este estudo descreve a </w:t>
      </w:r>
      <w:proofErr w:type="gramStart"/>
      <w:r w:rsidR="00DC24B6">
        <w:t>implementação</w:t>
      </w:r>
      <w:proofErr w:type="gramEnd"/>
      <w:r w:rsidR="00DC24B6">
        <w:t xml:space="preserve"> de uma solução tecnológica com a finalidade de gerenciar </w:t>
      </w:r>
      <w:r w:rsidR="005370F0">
        <w:t>o centro cirúrgico hospitalar</w:t>
      </w:r>
      <w:r w:rsidR="00DC24B6">
        <w:t xml:space="preserve">. Com base neste fato, surgiu a questão principal de pesquisa motivadora deste estudo: - </w:t>
      </w:r>
      <w:r w:rsidR="00BE3EBD">
        <w:t xml:space="preserve">Como a implantação de um </w:t>
      </w:r>
      <w:r w:rsidR="004069BC">
        <w:t>E</w:t>
      </w:r>
      <w:r w:rsidR="00895A77" w:rsidRPr="00895A77">
        <w:rPr>
          <w:i/>
        </w:rPr>
        <w:t xml:space="preserve">nterprise </w:t>
      </w:r>
      <w:r w:rsidR="004069BC">
        <w:rPr>
          <w:i/>
        </w:rPr>
        <w:t>R</w:t>
      </w:r>
      <w:r w:rsidR="00895A77" w:rsidRPr="00895A77">
        <w:rPr>
          <w:i/>
        </w:rPr>
        <w:t xml:space="preserve">esource </w:t>
      </w:r>
      <w:proofErr w:type="spellStart"/>
      <w:r w:rsidR="004069BC">
        <w:rPr>
          <w:i/>
        </w:rPr>
        <w:t>P</w:t>
      </w:r>
      <w:r w:rsidR="00895A77" w:rsidRPr="00895A77">
        <w:rPr>
          <w:i/>
        </w:rPr>
        <w:t>lanning</w:t>
      </w:r>
      <w:proofErr w:type="spellEnd"/>
      <w:r w:rsidR="00895A77">
        <w:t xml:space="preserve"> </w:t>
      </w:r>
      <w:r w:rsidR="00895A77" w:rsidRPr="000279CD">
        <w:t>(</w:t>
      </w:r>
      <w:r w:rsidR="00DC24B6" w:rsidRPr="000279CD">
        <w:t>ERP</w:t>
      </w:r>
      <w:r w:rsidR="00895A77" w:rsidRPr="000279CD">
        <w:t xml:space="preserve">) </w:t>
      </w:r>
      <w:r w:rsidR="00895A77">
        <w:t>s</w:t>
      </w:r>
      <w:r w:rsidR="00895A77" w:rsidRPr="00895A77">
        <w:rPr>
          <w:i/>
        </w:rPr>
        <w:t>ystem</w:t>
      </w:r>
      <w:r w:rsidR="00895A77">
        <w:t xml:space="preserve"> </w:t>
      </w:r>
      <w:r w:rsidR="00DC24B6" w:rsidRPr="00DC24B6">
        <w:t xml:space="preserve">pode contribuir no </w:t>
      </w:r>
      <w:r w:rsidR="005370F0">
        <w:t>gerenciamento do centro cirúrgico hospi</w:t>
      </w:r>
      <w:r w:rsidR="00AD0C5C">
        <w:t>ta</w:t>
      </w:r>
      <w:r w:rsidR="005370F0">
        <w:t>lar</w:t>
      </w:r>
      <w:r w:rsidR="00DC24B6" w:rsidRPr="00DC24B6">
        <w:t>?</w:t>
      </w:r>
    </w:p>
    <w:p w:rsidR="00496D46" w:rsidRDefault="00496D46" w:rsidP="00496D46">
      <w:pPr>
        <w:ind w:firstLine="708"/>
        <w:jc w:val="both"/>
      </w:pPr>
      <w:r>
        <w:t>O objetivo principal deste estudo é a</w:t>
      </w:r>
      <w:r w:rsidRPr="00E04BF9">
        <w:t xml:space="preserve">nalisar a eficiência da </w:t>
      </w:r>
      <w:r w:rsidR="00BE1911">
        <w:t>tecnologia de informação (T</w:t>
      </w:r>
      <w:r>
        <w:t>I</w:t>
      </w:r>
      <w:r w:rsidR="00BE1911">
        <w:t>)</w:t>
      </w:r>
      <w:r w:rsidRPr="00E04BF9">
        <w:t xml:space="preserve"> como ferramenta da área de gestão de operações</w:t>
      </w:r>
      <w:r w:rsidR="00EC1582">
        <w:t xml:space="preserve"> no centro cirúrgico hospitalar</w:t>
      </w:r>
      <w:r>
        <w:t>. Para tanto serão identificados</w:t>
      </w:r>
      <w:r w:rsidRPr="00E04BF9">
        <w:t xml:space="preserve"> processos </w:t>
      </w:r>
      <w:r w:rsidR="00EC1582">
        <w:t xml:space="preserve">e fluxos em </w:t>
      </w:r>
      <w:r w:rsidRPr="00E04BF9">
        <w:t xml:space="preserve">um </w:t>
      </w:r>
      <w:r>
        <w:t>h</w:t>
      </w:r>
      <w:r w:rsidRPr="00E04BF9">
        <w:t xml:space="preserve">ospital </w:t>
      </w:r>
      <w:r>
        <w:t>p</w:t>
      </w:r>
      <w:r w:rsidRPr="00E04BF9">
        <w:t>úblico de São Paulo</w:t>
      </w:r>
      <w:r>
        <w:t xml:space="preserve">, validando o </w:t>
      </w:r>
      <w:r w:rsidRPr="00E04BF9">
        <w:rPr>
          <w:i/>
        </w:rPr>
        <w:t>software</w:t>
      </w:r>
      <w:r w:rsidRPr="00E04BF9">
        <w:t xml:space="preserve"> de Centro Cirúrgico</w:t>
      </w:r>
      <w:r>
        <w:t>,</w:t>
      </w:r>
      <w:r w:rsidRPr="00E04BF9">
        <w:t xml:space="preserve"> seu impacto nas operações</w:t>
      </w:r>
      <w:r>
        <w:t xml:space="preserve">, </w:t>
      </w:r>
      <w:r w:rsidRPr="00E04BF9">
        <w:t>identificando pontos positivos</w:t>
      </w:r>
      <w:r>
        <w:t xml:space="preserve"> e negativos, bem como o grau de impacto na gestão de operações no c</w:t>
      </w:r>
      <w:r w:rsidRPr="00E04BF9">
        <w:t xml:space="preserve">entro </w:t>
      </w:r>
      <w:r>
        <w:t>c</w:t>
      </w:r>
      <w:r w:rsidRPr="00E04BF9">
        <w:t>irúrgico</w:t>
      </w:r>
      <w:r>
        <w:t>, comparando os dados com a literatura.</w:t>
      </w:r>
    </w:p>
    <w:p w:rsidR="001D0D80" w:rsidRDefault="001D0D80" w:rsidP="001D0D80">
      <w:pPr>
        <w:jc w:val="both"/>
        <w:rPr>
          <w:b/>
        </w:rPr>
      </w:pPr>
    </w:p>
    <w:p w:rsidR="001D0D80" w:rsidRPr="00A331CB" w:rsidRDefault="001D0D80" w:rsidP="001D0D80">
      <w:pPr>
        <w:jc w:val="both"/>
        <w:rPr>
          <w:b/>
        </w:rPr>
      </w:pPr>
      <w:proofErr w:type="gramStart"/>
      <w:r w:rsidRPr="00A331CB">
        <w:rPr>
          <w:b/>
        </w:rPr>
        <w:t>1.</w:t>
      </w:r>
      <w:r>
        <w:rPr>
          <w:b/>
        </w:rPr>
        <w:t>1</w:t>
      </w:r>
      <w:r w:rsidRPr="00A331CB">
        <w:rPr>
          <w:b/>
        </w:rPr>
        <w:t xml:space="preserve"> </w:t>
      </w:r>
      <w:r w:rsidRPr="00EC1582">
        <w:rPr>
          <w:b/>
          <w:i/>
        </w:rPr>
        <w:t>Enterprise</w:t>
      </w:r>
      <w:proofErr w:type="gramEnd"/>
      <w:r w:rsidRPr="00EC1582">
        <w:rPr>
          <w:b/>
          <w:i/>
        </w:rPr>
        <w:t xml:space="preserve"> Resource </w:t>
      </w:r>
      <w:proofErr w:type="spellStart"/>
      <w:r w:rsidRPr="00EC1582">
        <w:rPr>
          <w:b/>
          <w:i/>
        </w:rPr>
        <w:t>Planning</w:t>
      </w:r>
      <w:proofErr w:type="spellEnd"/>
      <w:r>
        <w:rPr>
          <w:b/>
        </w:rPr>
        <w:t xml:space="preserve"> - ERP</w:t>
      </w:r>
    </w:p>
    <w:p w:rsidR="001D0D80" w:rsidRDefault="001D0D80" w:rsidP="001D0D80">
      <w:pPr>
        <w:ind w:firstLine="708"/>
        <w:jc w:val="both"/>
      </w:pPr>
      <w:r>
        <w:t>ERP</w:t>
      </w:r>
      <w:r w:rsidRPr="00635CB6">
        <w:t xml:space="preserve"> é definido como um</w:t>
      </w:r>
      <w:r>
        <w:t xml:space="preserve">a filosofia de </w:t>
      </w:r>
      <w:r w:rsidRPr="00635CB6">
        <w:t>negócio</w:t>
      </w:r>
      <w:r>
        <w:t xml:space="preserve"> que tem como objetivo principal</w:t>
      </w:r>
      <w:r w:rsidRPr="00635CB6">
        <w:t xml:space="preserve"> alcançar efetiva criação de valor empresarial e</w:t>
      </w:r>
      <w:r>
        <w:t xml:space="preserve"> </w:t>
      </w:r>
      <w:r w:rsidRPr="00635CB6">
        <w:t xml:space="preserve">reforçar a excelência operacional </w:t>
      </w:r>
      <w:r>
        <w:t xml:space="preserve">através </w:t>
      </w:r>
      <w:r w:rsidRPr="00635CB6">
        <w:t>de uma integração de atividades, processos</w:t>
      </w:r>
      <w:r>
        <w:t xml:space="preserve"> </w:t>
      </w:r>
      <w:r w:rsidRPr="00635CB6">
        <w:t>e funções</w:t>
      </w:r>
      <w:r>
        <w:t xml:space="preserve"> </w:t>
      </w:r>
      <w:r w:rsidR="003D4CA1">
        <w:fldChar w:fldCharType="begin"/>
      </w:r>
      <w:r>
        <w:instrText xml:space="preserve"> ADDIN ZOTERO_ITEM CSL_CITATION {"citationID":"ngt7o58sn","properties":{"formattedCitation":"(Lee &amp; Kwak, 2011)","plainCitation":"(Lee &amp; Kwak, 2011)"},"citationItems":[{"id":49,"uris":["http://zotero.org/users/local/wV6rvgqy/items/WVNHNHVV"],"uri":["http://zotero.org/users/local/wV6rvgqy/items/WVNHNHVV"],"itemData":{"id":49,"type":"article-journal","title":"Strategic enterprise resource planning in a health-care system using a multicriteria decision-making model","container-title":"Journal of medical systems","page":"265–275","volume":"35","issue":"2","source":"Google Scholar","author":[{"family":"Lee","given":"Chang Won"},{"family":"Kwak","given":"N. K."}],"issued":{"date-parts":[["2011"]]},"accessed":{"date-parts":[["2014",11,15]]}}}],"schema":"https://github.com/citation-style-language/schema/raw/master/csl-citation.json"} </w:instrText>
      </w:r>
      <w:r w:rsidR="003D4CA1">
        <w:fldChar w:fldCharType="separate"/>
      </w:r>
      <w:r w:rsidRPr="00CA5B29">
        <w:t>(Lee &amp; Kwak, 2011)</w:t>
      </w:r>
      <w:r w:rsidR="003D4CA1">
        <w:fldChar w:fldCharType="end"/>
      </w:r>
      <w:r w:rsidRPr="00635CB6">
        <w:t>.</w:t>
      </w:r>
      <w:r>
        <w:t xml:space="preserve"> É</w:t>
      </w:r>
      <w:r w:rsidRPr="00635CB6">
        <w:t xml:space="preserve"> </w:t>
      </w:r>
      <w:r>
        <w:t>composto</w:t>
      </w:r>
      <w:r w:rsidRPr="00635CB6">
        <w:t xml:space="preserve"> por um sistema que</w:t>
      </w:r>
      <w:r>
        <w:t xml:space="preserve"> integra fluxos de </w:t>
      </w:r>
      <w:r w:rsidRPr="00EB63C1">
        <w:t xml:space="preserve">informações, que pode ser vista sob a perspectiva funcional (sistemas de: finanças, contabilidade, recursos humanos, fabricação, marketing, vendas, compras, </w:t>
      </w:r>
      <w:proofErr w:type="spellStart"/>
      <w:r w:rsidRPr="00DC4390">
        <w:t>etc</w:t>
      </w:r>
      <w:proofErr w:type="spellEnd"/>
      <w:r w:rsidRPr="00DC4390">
        <w:t xml:space="preserve">) e sob a perspectiva sistêmica (sistema de processamento de transações, sistemas de informações gerenciais, sistemas de apoio à decisão, </w:t>
      </w:r>
      <w:proofErr w:type="spellStart"/>
      <w:r w:rsidRPr="00DC4390">
        <w:t>etc</w:t>
      </w:r>
      <w:proofErr w:type="spellEnd"/>
      <w:r w:rsidRPr="00DC4390">
        <w:t xml:space="preserve">). </w:t>
      </w:r>
    </w:p>
    <w:p w:rsidR="001D0D80" w:rsidRPr="00E464EC" w:rsidRDefault="001D0D80" w:rsidP="001D0D80">
      <w:pPr>
        <w:ind w:firstLine="708"/>
        <w:jc w:val="both"/>
      </w:pPr>
      <w:r w:rsidRPr="00DC4390">
        <w:t>O ERP tem se expandido para ERP II que integra o gerenciamento da cadeia de suprimentos (</w:t>
      </w:r>
      <w:proofErr w:type="spellStart"/>
      <w:r w:rsidRPr="00DC4390">
        <w:rPr>
          <w:i/>
        </w:rPr>
        <w:t>Supply</w:t>
      </w:r>
      <w:proofErr w:type="spellEnd"/>
      <w:r w:rsidRPr="00DC4390">
        <w:rPr>
          <w:i/>
        </w:rPr>
        <w:t xml:space="preserve"> </w:t>
      </w:r>
      <w:proofErr w:type="spellStart"/>
      <w:r w:rsidRPr="00DC4390">
        <w:rPr>
          <w:i/>
        </w:rPr>
        <w:t>Chain</w:t>
      </w:r>
      <w:proofErr w:type="spellEnd"/>
      <w:r w:rsidRPr="00DC4390">
        <w:rPr>
          <w:i/>
        </w:rPr>
        <w:t xml:space="preserve"> Management </w:t>
      </w:r>
      <w:r w:rsidRPr="00DC4390">
        <w:t>- SCM), o planejamento das necessidades de materiais (</w:t>
      </w:r>
      <w:proofErr w:type="spellStart"/>
      <w:r w:rsidRPr="00DC4390">
        <w:rPr>
          <w:i/>
        </w:rPr>
        <w:t>Materials</w:t>
      </w:r>
      <w:proofErr w:type="spellEnd"/>
      <w:r w:rsidRPr="00DC4390">
        <w:rPr>
          <w:i/>
        </w:rPr>
        <w:t xml:space="preserve"> </w:t>
      </w:r>
      <w:proofErr w:type="spellStart"/>
      <w:r w:rsidRPr="00DC4390">
        <w:rPr>
          <w:i/>
        </w:rPr>
        <w:t>Requirements</w:t>
      </w:r>
      <w:proofErr w:type="spellEnd"/>
      <w:r w:rsidRPr="00DC4390">
        <w:rPr>
          <w:i/>
        </w:rPr>
        <w:t xml:space="preserve"> </w:t>
      </w:r>
      <w:proofErr w:type="spellStart"/>
      <w:r w:rsidRPr="00DC4390">
        <w:rPr>
          <w:i/>
        </w:rPr>
        <w:t>Planning</w:t>
      </w:r>
      <w:proofErr w:type="spellEnd"/>
      <w:r w:rsidRPr="00DC4390">
        <w:t xml:space="preserve"> - MRP) e o Planejamento dos Recursos de Manufatura ou Planejamento dos Recursos de Produção (</w:t>
      </w:r>
      <w:proofErr w:type="spellStart"/>
      <w:r w:rsidRPr="00DC4390">
        <w:rPr>
          <w:i/>
        </w:rPr>
        <w:t>Manufacturing</w:t>
      </w:r>
      <w:proofErr w:type="spellEnd"/>
      <w:r w:rsidRPr="00DC4390">
        <w:rPr>
          <w:i/>
        </w:rPr>
        <w:t xml:space="preserve"> Resources </w:t>
      </w:r>
      <w:proofErr w:type="spellStart"/>
      <w:r w:rsidRPr="00DC4390">
        <w:rPr>
          <w:i/>
        </w:rPr>
        <w:t>Planning</w:t>
      </w:r>
      <w:proofErr w:type="spellEnd"/>
      <w:r w:rsidRPr="00DC4390">
        <w:t xml:space="preserve"> - </w:t>
      </w:r>
      <w:r w:rsidRPr="00DC4390">
        <w:rPr>
          <w:bCs/>
        </w:rPr>
        <w:t>MRP II</w:t>
      </w:r>
      <w:r w:rsidRPr="00DC4390">
        <w:t>)</w:t>
      </w:r>
      <w:r>
        <w:t xml:space="preserve"> </w:t>
      </w:r>
      <w:r w:rsidR="003D4CA1">
        <w:fldChar w:fldCharType="begin"/>
      </w:r>
      <w:r w:rsidR="00217C80">
        <w:instrText xml:space="preserve"> ADDIN ZOTERO_ITEM CSL_CITATION {"citationID":"1hp3adh9es","properties":{"formattedCitation":"(Linda &amp; Turban, 2013)","plainCitation":"(Linda &amp; Turban, 2013)"},"citationItems":[{"id":51,"uris":["http://zotero.org/users/local/wV6rvgqy/items/FET88FJ5"],"uri":["http://zotero.org/users/local/wV6rvgqy/items/FET88FJ5"],"itemData":{"id":51,"type":"book","title":"Tecnologia da Informação para Gestão - 8ed: Em Busca de um Melhor Desempenho Estratégico e Operacional","publisher":"Bookman Editora","number-of-pages":"478","source":"Google Books","abstract":"A utilização da TI dentro das organizações está ganhando cada vez mais destaque. E para uma gestão bem-sucedida e sustentável de suas carreiras, os estudantes de negócios precisam aprender e saber como usá-la. Nesta nova edição de Tecnologia da Informação para Gestão, Turban e Volonino trazem fundamentos e tendências significativos para os sistemas de informação e a tecnologia, fornecendo um portfólio de habilidades que proporcionará vantagem competitiva em empregos e promoções.\n\nCom foco no desempenho estratégico e operacional de todos os tipos de organizações – com e sem fins lucrativos, sistema de saúde e agências do governo – este livro é fundamental para os novos gestores entenderem e valorizarem os sistemas de informação e tecnologias novos e em ascensão.","ISBN":"9788582600160","shortTitle":"Tecnologia da Informação para Gestão - 8ed","language":"pt","author":[{"family":"Linda","given":"Volonino"},{"family":"Turban","given":"Efraim"}],"issued":{"date-parts":[["2013",1,1]]}}}],"schema":"https://github.com/citation-style-language/schema/raw/master/csl-citation.json"} </w:instrText>
      </w:r>
      <w:r w:rsidR="003D4CA1">
        <w:fldChar w:fldCharType="separate"/>
      </w:r>
      <w:r w:rsidR="00217C80" w:rsidRPr="00217C80">
        <w:t>(Linda &amp; Turban, 2013</w:t>
      </w:r>
      <w:r w:rsidR="00217C80">
        <w:t>: 337</w:t>
      </w:r>
      <w:r w:rsidR="00217C80" w:rsidRPr="00217C80">
        <w:t>)</w:t>
      </w:r>
      <w:r w:rsidR="003D4CA1">
        <w:fldChar w:fldCharType="end"/>
      </w:r>
      <w:r>
        <w:t>. G</w:t>
      </w:r>
      <w:r w:rsidRPr="00DC4390">
        <w:t>estão</w:t>
      </w:r>
      <w:r>
        <w:t xml:space="preserve"> com ERP propicia</w:t>
      </w:r>
      <w:r w:rsidRPr="00DC4390">
        <w:t xml:space="preserve"> vantagens tangíveis e intangíveis</w:t>
      </w:r>
      <w:r>
        <w:t xml:space="preserve">, </w:t>
      </w:r>
      <w:r w:rsidRPr="00635CB6">
        <w:t>competitividade estratégica, bem como novos valores de negócios</w:t>
      </w:r>
      <w:r>
        <w:t xml:space="preserve"> </w:t>
      </w:r>
      <w:r w:rsidRPr="00635CB6">
        <w:t>através da inovação de processos de negócios</w:t>
      </w:r>
      <w:r>
        <w:t xml:space="preserve"> </w:t>
      </w:r>
      <w:r w:rsidR="003D4CA1">
        <w:fldChar w:fldCharType="begin"/>
      </w:r>
      <w:r>
        <w:instrText xml:space="preserve"> ADDIN ZOTERO_ITEM CSL_CITATION {"citationID":"2a77t66o8v","properties":{"formattedCitation":"(Lee &amp; Kwak, 2011)","plainCitation":"(Lee &amp; Kwak, 2011)"},"citationItems":[{"id":49,"uris":["http://zotero.org/users/local/wV6rvgqy/items/WVNHNHVV"],"uri":["http://zotero.org/users/local/wV6rvgqy/items/WVNHNHVV"],"itemData":{"id":49,"type":"article-journal","title":"Strategic enterprise resource planning in a health-care system using a multicriteria decision-making model","container-title":"Journal of medical systems","page":"265–275","volume":"35","issue":"2","source":"Google Scholar","author":[{"family":"Lee","given":"Chang Won"},{"family":"Kwak","given":"N. K."}],"issued":{"date-parts":[["2011"]]},"accessed":{"date-parts":[["2014",11,15]]}}}],"schema":"https://github.com/citation-style-language/schema/raw/master/csl-citation.json"} </w:instrText>
      </w:r>
      <w:r w:rsidR="003D4CA1">
        <w:fldChar w:fldCharType="separate"/>
      </w:r>
      <w:r w:rsidRPr="00E7652E">
        <w:t>(Lee &amp; Kwak, 2011)</w:t>
      </w:r>
      <w:r w:rsidR="003D4CA1">
        <w:fldChar w:fldCharType="end"/>
      </w:r>
      <w:r>
        <w:t>.</w:t>
      </w:r>
    </w:p>
    <w:p w:rsidR="00496D46" w:rsidRDefault="00496D46" w:rsidP="00196DD0">
      <w:pPr>
        <w:ind w:firstLine="708"/>
        <w:jc w:val="both"/>
      </w:pPr>
    </w:p>
    <w:p w:rsidR="002566ED" w:rsidRPr="00A36B5A" w:rsidRDefault="002566ED" w:rsidP="002566ED">
      <w:pPr>
        <w:jc w:val="both"/>
        <w:rPr>
          <w:b/>
        </w:rPr>
      </w:pPr>
      <w:proofErr w:type="gramStart"/>
      <w:r>
        <w:rPr>
          <w:b/>
        </w:rPr>
        <w:lastRenderedPageBreak/>
        <w:t>1.</w:t>
      </w:r>
      <w:r w:rsidR="001D0D80">
        <w:rPr>
          <w:b/>
        </w:rPr>
        <w:t>2</w:t>
      </w:r>
      <w:r w:rsidR="00344FC4">
        <w:rPr>
          <w:b/>
        </w:rPr>
        <w:t xml:space="preserve"> </w:t>
      </w:r>
      <w:r w:rsidR="00D12161">
        <w:rPr>
          <w:b/>
        </w:rPr>
        <w:t>S</w:t>
      </w:r>
      <w:r w:rsidRPr="00A36B5A">
        <w:rPr>
          <w:b/>
        </w:rPr>
        <w:t>uporte</w:t>
      </w:r>
      <w:proofErr w:type="gramEnd"/>
      <w:r w:rsidRPr="00A36B5A">
        <w:rPr>
          <w:b/>
        </w:rPr>
        <w:t xml:space="preserve"> à tomada de decisão</w:t>
      </w:r>
      <w:r w:rsidR="00D12161">
        <w:rPr>
          <w:b/>
        </w:rPr>
        <w:t xml:space="preserve"> com base em dados</w:t>
      </w:r>
    </w:p>
    <w:p w:rsidR="002566ED" w:rsidRDefault="002566ED" w:rsidP="002566ED">
      <w:pPr>
        <w:ind w:firstLine="708"/>
        <w:jc w:val="both"/>
      </w:pPr>
      <w:r>
        <w:t xml:space="preserve">O processo de tomada de decisão consiste em diferentes estágios, Simon (1960 apud </w:t>
      </w:r>
      <w:r w:rsidR="003D4CA1">
        <w:fldChar w:fldCharType="begin"/>
      </w:r>
      <w:r w:rsidR="00EA6151">
        <w:instrText xml:space="preserve"> ADDIN ZOTERO_ITEM CSL_CITATION {"citationID":"21b5u51h20","properties":{"formattedCitation":"(Laudon &amp; Laudon, 2012)","plainCitation":"(Laudon &amp; Laudon, 2012)"},"citationItems":[{"id":47,"uris":["http://zotero.org/users/local/wV6rvgqy/items/36EI7KI4"],"uri":["http://zotero.org/users/local/wV6rvgqy/items/36EI7KI4"],"itemData":{"id":47,"type":"book","title":"Sistemas de información gerencial","publisher":"Pearson Educación","publisher-place":"México","edition":"12ª","event-place":"México","author":[{"family":"Laudon","given":"Kenneth C."},{"family":"Laudon","given":"Jane Price"}],"issued":{"date-parts":[["2012"]]}}}],"schema":"https://github.com/citation-style-language/schema/raw/master/csl-citation.json"} </w:instrText>
      </w:r>
      <w:r w:rsidR="003D4CA1">
        <w:fldChar w:fldCharType="separate"/>
      </w:r>
      <w:r w:rsidR="00EA6151" w:rsidRPr="00EA6151">
        <w:t>Laudon &amp; Laudon, 2012</w:t>
      </w:r>
      <w:r w:rsidR="003D4CA1">
        <w:fldChar w:fldCharType="end"/>
      </w:r>
      <w:r w:rsidR="00F31406">
        <w:t xml:space="preserve">: </w:t>
      </w:r>
      <w:r w:rsidR="00EA6151">
        <w:t>457</w:t>
      </w:r>
      <w:r>
        <w:t xml:space="preserve">) os define em inteligência, concepção, seleção e </w:t>
      </w:r>
      <w:proofErr w:type="gramStart"/>
      <w:r>
        <w:t>implementação</w:t>
      </w:r>
      <w:proofErr w:type="gramEnd"/>
      <w:r>
        <w:t xml:space="preserve"> no processo de decisão. </w:t>
      </w:r>
    </w:p>
    <w:p w:rsidR="00A331CB" w:rsidRDefault="005B0447" w:rsidP="00570C05">
      <w:pPr>
        <w:ind w:firstLine="708"/>
        <w:jc w:val="both"/>
      </w:pPr>
      <w:r>
        <w:t>Um</w:t>
      </w:r>
      <w:r w:rsidR="002566ED">
        <w:t xml:space="preserve"> sistema de suporte à tomada de decisão “[...] é uma coleção organizada de pessoas, procedimentos, </w:t>
      </w:r>
      <w:r w:rsidR="002566ED" w:rsidRPr="00F31406">
        <w:rPr>
          <w:i/>
        </w:rPr>
        <w:t>software</w:t>
      </w:r>
      <w:r w:rsidR="002566ED">
        <w:t>, banco de dados e dispositivos usados para dar suporte a um problema específico na tomada de decisão”. São utilizados em situações em que o obstáculo é complexo, não-usual e que se altera com rapidez, não sendo especificados antecipadamente, e as informações necessárias encontram-se esparsas, auxiliando os gerentes a obter todos os aspectos de uma questão específica de forma imediata e precisa</w:t>
      </w:r>
      <w:r>
        <w:t xml:space="preserve"> </w:t>
      </w:r>
      <w:r w:rsidR="003D4CA1">
        <w:fldChar w:fldCharType="begin"/>
      </w:r>
      <w:r>
        <w:instrText xml:space="preserve"> ADDIN ZOTERO_ITEM CSL_CITATION {"citationID":"shi6v0itj","properties":{"formattedCitation":"(STAIR &amp; REYNOLDS, 2002)","plainCitation":"(STAIR &amp; REYNOLDS, 2002)"},"citationItems":[{"id":48,"uris":["http://zotero.org/users/local/wV6rvgqy/items/QGTRZSVM"],"uri":["http://zotero.org/users/local/wV6rvgqy/items/QGTRZSVM"],"itemData":{"id":48,"type":"article-journal","title":"Princípios de Sistemas de Informação: Livros Técnicos e Científicos Editora SA","container-title":"Rio de Janeiro","source":"Google Scholar","shortTitle":"Princípios de Sistemas de Informação","author":[{"family":"STAIR","given":"Ralph M."},{"family":"REYNOLDS","given":"George W."}],"issued":{"date-parts":[["2002"]]}}}],"schema":"https://github.com/citation-style-language/schema/raw/master/csl-citation.json"} </w:instrText>
      </w:r>
      <w:r w:rsidR="003D4CA1">
        <w:fldChar w:fldCharType="separate"/>
      </w:r>
      <w:r w:rsidRPr="005B0447">
        <w:t>(STAIR &amp; REYNOLDS, 2002</w:t>
      </w:r>
      <w:r w:rsidR="00F31406">
        <w:t xml:space="preserve">: </w:t>
      </w:r>
      <w:r>
        <w:t>19</w:t>
      </w:r>
      <w:r w:rsidRPr="005B0447">
        <w:t>)</w:t>
      </w:r>
      <w:r w:rsidR="003D4CA1">
        <w:fldChar w:fldCharType="end"/>
      </w:r>
      <w:r w:rsidR="002566ED">
        <w:t xml:space="preserve">. </w:t>
      </w:r>
      <w:r w:rsidR="002566ED">
        <w:cr/>
      </w:r>
      <w:r w:rsidR="002566ED" w:rsidRPr="00260D37">
        <w:t xml:space="preserve"> </w:t>
      </w:r>
      <w:r w:rsidR="002566ED">
        <w:tab/>
        <w:t xml:space="preserve">Os sistemas de suporte à </w:t>
      </w:r>
      <w:proofErr w:type="gramStart"/>
      <w:r w:rsidR="002566ED">
        <w:t>decisão guiado</w:t>
      </w:r>
      <w:r w:rsidR="00EC1582">
        <w:t>s</w:t>
      </w:r>
      <w:proofErr w:type="gramEnd"/>
      <w:r w:rsidR="002566ED">
        <w:t xml:space="preserve"> por dados</w:t>
      </w:r>
      <w:r>
        <w:t xml:space="preserve"> permitem</w:t>
      </w:r>
      <w:r w:rsidR="002566ED">
        <w:t xml:space="preserve"> que os usuários extraiam informações úteis, anteriormente enterradas em grandes quantidades de dados</w:t>
      </w:r>
      <w:r w:rsidR="0038217F">
        <w:t xml:space="preserve"> </w:t>
      </w:r>
      <w:r w:rsidR="006C5951">
        <w:t xml:space="preserve">dispersos </w:t>
      </w:r>
      <w:r w:rsidR="003D4CA1">
        <w:fldChar w:fldCharType="begin"/>
      </w:r>
      <w:r>
        <w:instrText xml:space="preserve"> ADDIN ZOTERO_ITEM CSL_CITATION {"citationID":"tj1u6vc16","properties":{"formattedCitation":"(Laudon &amp; Laudon, 2012, p. 49)","plainCitation":"(Laudon &amp; Laudon, 2012, p. 49)"},"citationItems":[{"id":47,"uris":["http://zotero.org/users/local/wV6rvgqy/items/36EI7KI4"],"uri":["http://zotero.org/users/local/wV6rvgqy/items/36EI7KI4"],"itemData":{"id":47,"type":"book","title":"Sistemas de información gerencial","publisher":"Pearson Educación","publisher-place":"México","edition":"12ª","event-place":"México","author":[{"family":"Laudon","given":"Kenneth C."},{"family":"Laudon","given":"Jane Price"}],"issued":{"date-parts":[["2012"]]}},"locator":"49"}],"schema":"https://github.com/citation-style-language/schema/raw/master/csl-citation.json"} </w:instrText>
      </w:r>
      <w:r w:rsidR="003D4CA1">
        <w:fldChar w:fldCharType="separate"/>
      </w:r>
      <w:r w:rsidRPr="005B0447">
        <w:t>(Laudon &amp; Laudon, 2012</w:t>
      </w:r>
      <w:r w:rsidR="00F31406">
        <w:t>:</w:t>
      </w:r>
      <w:r w:rsidRPr="005B0447">
        <w:t xml:space="preserve"> 49)</w:t>
      </w:r>
      <w:r w:rsidR="003D4CA1">
        <w:fldChar w:fldCharType="end"/>
      </w:r>
      <w:r w:rsidR="0038217F">
        <w:t>.</w:t>
      </w:r>
    </w:p>
    <w:p w:rsidR="00D12161" w:rsidRDefault="00D12161" w:rsidP="00D12161">
      <w:pPr>
        <w:jc w:val="both"/>
      </w:pPr>
    </w:p>
    <w:p w:rsidR="00D12161" w:rsidRPr="00D12161" w:rsidRDefault="00D12161" w:rsidP="00D12161">
      <w:pPr>
        <w:jc w:val="both"/>
        <w:rPr>
          <w:b/>
        </w:rPr>
      </w:pPr>
      <w:r w:rsidRPr="00D12161">
        <w:rPr>
          <w:b/>
        </w:rPr>
        <w:t>1.</w:t>
      </w:r>
      <w:r w:rsidR="001D0D80">
        <w:rPr>
          <w:b/>
        </w:rPr>
        <w:t>3</w:t>
      </w:r>
      <w:r w:rsidRPr="00D12161">
        <w:rPr>
          <w:b/>
        </w:rPr>
        <w:t xml:space="preserve"> </w:t>
      </w:r>
      <w:r w:rsidRPr="00D12161">
        <w:rPr>
          <w:b/>
          <w:i/>
        </w:rPr>
        <w:t xml:space="preserve">Business </w:t>
      </w:r>
      <w:proofErr w:type="spellStart"/>
      <w:r w:rsidRPr="00D12161">
        <w:rPr>
          <w:b/>
          <w:i/>
        </w:rPr>
        <w:t>Intelligence</w:t>
      </w:r>
      <w:proofErr w:type="spellEnd"/>
      <w:r w:rsidRPr="00D12161">
        <w:rPr>
          <w:b/>
        </w:rPr>
        <w:t xml:space="preserve"> </w:t>
      </w:r>
    </w:p>
    <w:p w:rsidR="003F62CA" w:rsidRDefault="00246746" w:rsidP="00246746">
      <w:pPr>
        <w:ind w:firstLine="708"/>
        <w:jc w:val="both"/>
        <w:rPr>
          <w:lang w:val="pt-PT"/>
        </w:rPr>
      </w:pPr>
      <w:r w:rsidRPr="00EC1582">
        <w:rPr>
          <w:i/>
          <w:lang w:val="pt-PT"/>
        </w:rPr>
        <w:t>Business Intelligence</w:t>
      </w:r>
      <w:r w:rsidR="00223896">
        <w:rPr>
          <w:i/>
          <w:lang w:val="pt-PT"/>
        </w:rPr>
        <w:t xml:space="preserve"> (BI)</w:t>
      </w:r>
      <w:r>
        <w:rPr>
          <w:lang w:val="pt-PT"/>
        </w:rPr>
        <w:t xml:space="preserve"> </w:t>
      </w:r>
      <w:r>
        <w:rPr>
          <w:rStyle w:val="hps"/>
          <w:lang w:val="pt-PT"/>
        </w:rPr>
        <w:t>é um termo usado</w:t>
      </w:r>
      <w:r>
        <w:rPr>
          <w:lang w:val="pt-PT"/>
        </w:rPr>
        <w:t xml:space="preserve"> </w:t>
      </w:r>
      <w:r>
        <w:rPr>
          <w:rStyle w:val="hps"/>
          <w:lang w:val="pt-PT"/>
        </w:rPr>
        <w:t>para descrever a</w:t>
      </w:r>
      <w:r>
        <w:rPr>
          <w:lang w:val="pt-PT"/>
        </w:rPr>
        <w:t xml:space="preserve"> </w:t>
      </w:r>
      <w:r>
        <w:rPr>
          <w:rStyle w:val="hps"/>
          <w:lang w:val="pt-PT"/>
        </w:rPr>
        <w:t>estrutura da</w:t>
      </w:r>
      <w:r>
        <w:rPr>
          <w:lang w:val="pt-PT"/>
        </w:rPr>
        <w:t xml:space="preserve"> </w:t>
      </w:r>
      <w:r>
        <w:rPr>
          <w:rStyle w:val="hps"/>
          <w:lang w:val="pt-PT"/>
        </w:rPr>
        <w:t>informação</w:t>
      </w:r>
      <w:r>
        <w:rPr>
          <w:lang w:val="pt-PT"/>
        </w:rPr>
        <w:t xml:space="preserve"> no sentido de </w:t>
      </w:r>
      <w:r>
        <w:rPr>
          <w:rStyle w:val="hps"/>
          <w:lang w:val="pt-PT"/>
        </w:rPr>
        <w:t>armazenamento</w:t>
      </w:r>
      <w:r>
        <w:rPr>
          <w:lang w:val="pt-PT"/>
        </w:rPr>
        <w:t xml:space="preserve">, integração, </w:t>
      </w:r>
      <w:r>
        <w:rPr>
          <w:rStyle w:val="hps"/>
          <w:lang w:val="pt-PT"/>
        </w:rPr>
        <w:t>criação de relatórios</w:t>
      </w:r>
      <w:r>
        <w:rPr>
          <w:lang w:val="pt-PT"/>
        </w:rPr>
        <w:t xml:space="preserve"> </w:t>
      </w:r>
      <w:r>
        <w:rPr>
          <w:rStyle w:val="hps"/>
          <w:lang w:val="pt-PT"/>
        </w:rPr>
        <w:t>e destaque ao fator humano de análise dos</w:t>
      </w:r>
      <w:r>
        <w:rPr>
          <w:lang w:val="pt-PT"/>
        </w:rPr>
        <w:t xml:space="preserve"> </w:t>
      </w:r>
      <w:r>
        <w:rPr>
          <w:rStyle w:val="hps"/>
          <w:lang w:val="pt-PT"/>
        </w:rPr>
        <w:t>dados provenientes do</w:t>
      </w:r>
      <w:r>
        <w:rPr>
          <w:lang w:val="pt-PT"/>
        </w:rPr>
        <w:t xml:space="preserve"> </w:t>
      </w:r>
      <w:r>
        <w:rPr>
          <w:rStyle w:val="hps"/>
          <w:lang w:val="pt-PT"/>
        </w:rPr>
        <w:t>ambiente de negócios.</w:t>
      </w:r>
      <w:r>
        <w:rPr>
          <w:lang w:val="pt-PT"/>
        </w:rPr>
        <w:t xml:space="preserve"> </w:t>
      </w:r>
      <w:r>
        <w:rPr>
          <w:rStyle w:val="hps"/>
          <w:lang w:val="pt-PT"/>
        </w:rPr>
        <w:t>A</w:t>
      </w:r>
      <w:r>
        <w:rPr>
          <w:lang w:val="pt-PT"/>
        </w:rPr>
        <w:t xml:space="preserve"> </w:t>
      </w:r>
      <w:r>
        <w:rPr>
          <w:rStyle w:val="hps"/>
          <w:lang w:val="pt-PT"/>
        </w:rPr>
        <w:t>infra-estrutura básica</w:t>
      </w:r>
      <w:r>
        <w:rPr>
          <w:lang w:val="pt-PT"/>
        </w:rPr>
        <w:t xml:space="preserve"> </w:t>
      </w:r>
      <w:r>
        <w:rPr>
          <w:rStyle w:val="hps"/>
          <w:lang w:val="pt-PT"/>
        </w:rPr>
        <w:t>coleta, armazena, limpa e</w:t>
      </w:r>
      <w:r>
        <w:rPr>
          <w:lang w:val="pt-PT"/>
        </w:rPr>
        <w:t xml:space="preserve"> </w:t>
      </w:r>
      <w:r>
        <w:rPr>
          <w:rStyle w:val="hps"/>
          <w:lang w:val="pt-PT"/>
        </w:rPr>
        <w:t>faz com que a</w:t>
      </w:r>
      <w:r>
        <w:rPr>
          <w:lang w:val="pt-PT"/>
        </w:rPr>
        <w:t xml:space="preserve"> </w:t>
      </w:r>
      <w:r>
        <w:rPr>
          <w:rStyle w:val="hps"/>
          <w:lang w:val="pt-PT"/>
        </w:rPr>
        <w:t>informação relevante esteja disponível</w:t>
      </w:r>
      <w:r>
        <w:rPr>
          <w:lang w:val="pt-PT"/>
        </w:rPr>
        <w:t xml:space="preserve"> </w:t>
      </w:r>
      <w:r>
        <w:rPr>
          <w:rStyle w:val="hps"/>
          <w:lang w:val="pt-PT"/>
        </w:rPr>
        <w:t>para os gestores.</w:t>
      </w:r>
      <w:r>
        <w:rPr>
          <w:lang w:val="pt-PT"/>
        </w:rPr>
        <w:t xml:space="preserve"> </w:t>
      </w:r>
      <w:r w:rsidR="003F62CA" w:rsidRPr="003F62CA">
        <w:rPr>
          <w:i/>
          <w:lang w:val="pt-PT"/>
        </w:rPr>
        <w:t>BI</w:t>
      </w:r>
      <w:r w:rsidR="003F62CA">
        <w:rPr>
          <w:lang w:val="pt-PT"/>
        </w:rPr>
        <w:t xml:space="preserve"> </w:t>
      </w:r>
      <w:r>
        <w:rPr>
          <w:lang w:val="pt-PT"/>
        </w:rPr>
        <w:t xml:space="preserve">é também um termo </w:t>
      </w:r>
      <w:r>
        <w:rPr>
          <w:rStyle w:val="hps"/>
          <w:lang w:val="pt-PT"/>
        </w:rPr>
        <w:t>definido</w:t>
      </w:r>
      <w:r>
        <w:rPr>
          <w:lang w:val="pt-PT"/>
        </w:rPr>
        <w:t xml:space="preserve"> </w:t>
      </w:r>
      <w:r>
        <w:rPr>
          <w:rStyle w:val="hps"/>
          <w:lang w:val="pt-PT"/>
        </w:rPr>
        <w:t>pelo distribuidor</w:t>
      </w:r>
      <w:r w:rsidR="003F62CA">
        <w:rPr>
          <w:rStyle w:val="hps"/>
          <w:lang w:val="pt-PT"/>
        </w:rPr>
        <w:t xml:space="preserve"> de </w:t>
      </w:r>
      <w:r w:rsidR="003F62CA" w:rsidRPr="003F62CA">
        <w:rPr>
          <w:rStyle w:val="hps"/>
          <w:i/>
          <w:lang w:val="pt-PT"/>
        </w:rPr>
        <w:t>software</w:t>
      </w:r>
      <w:r>
        <w:rPr>
          <w:lang w:val="pt-PT"/>
        </w:rPr>
        <w:t xml:space="preserve">, que se concentra </w:t>
      </w:r>
      <w:r>
        <w:rPr>
          <w:rStyle w:val="hps"/>
          <w:lang w:val="pt-PT"/>
        </w:rPr>
        <w:t>mais</w:t>
      </w:r>
      <w:r w:rsidR="003F62CA">
        <w:rPr>
          <w:rStyle w:val="hps"/>
          <w:lang w:val="pt-PT"/>
        </w:rPr>
        <w:t xml:space="preserve"> </w:t>
      </w:r>
      <w:r>
        <w:rPr>
          <w:rStyle w:val="hps"/>
          <w:lang w:val="pt-PT"/>
        </w:rPr>
        <w:t>em</w:t>
      </w:r>
      <w:r>
        <w:rPr>
          <w:lang w:val="pt-PT"/>
        </w:rPr>
        <w:t xml:space="preserve"> </w:t>
      </w:r>
      <w:r>
        <w:rPr>
          <w:rStyle w:val="hps"/>
          <w:lang w:val="pt-PT"/>
        </w:rPr>
        <w:t>ferramentas e técnicas para</w:t>
      </w:r>
      <w:r>
        <w:rPr>
          <w:lang w:val="pt-PT"/>
        </w:rPr>
        <w:t xml:space="preserve"> </w:t>
      </w:r>
      <w:r>
        <w:rPr>
          <w:rStyle w:val="hps"/>
          <w:lang w:val="pt-PT"/>
        </w:rPr>
        <w:t>analisar e compreender</w:t>
      </w:r>
      <w:r>
        <w:rPr>
          <w:lang w:val="pt-PT"/>
        </w:rPr>
        <w:t xml:space="preserve"> </w:t>
      </w:r>
      <w:r>
        <w:rPr>
          <w:rStyle w:val="hps"/>
          <w:lang w:val="pt-PT"/>
        </w:rPr>
        <w:t>os dados</w:t>
      </w:r>
      <w:r w:rsidR="003F62CA">
        <w:rPr>
          <w:rStyle w:val="hps"/>
          <w:lang w:val="pt-PT"/>
        </w:rPr>
        <w:t>, como em processamentos analíticos</w:t>
      </w:r>
      <w:r>
        <w:rPr>
          <w:lang w:val="pt-PT"/>
        </w:rPr>
        <w:t xml:space="preserve"> </w:t>
      </w:r>
      <w:r>
        <w:rPr>
          <w:rStyle w:val="hps"/>
          <w:lang w:val="pt-PT"/>
        </w:rPr>
        <w:t>(</w:t>
      </w:r>
      <w:r w:rsidR="003F62CA">
        <w:rPr>
          <w:rStyle w:val="hps"/>
          <w:lang w:val="pt-PT"/>
        </w:rPr>
        <w:t xml:space="preserve">On-line Analytical Processing - </w:t>
      </w:r>
      <w:r>
        <w:rPr>
          <w:rStyle w:val="hps"/>
          <w:lang w:val="pt-PT"/>
        </w:rPr>
        <w:t>OLAP)</w:t>
      </w:r>
      <w:r w:rsidR="003F62CA">
        <w:rPr>
          <w:lang w:val="pt-PT"/>
        </w:rPr>
        <w:t>, relatórios estatísticos</w:t>
      </w:r>
      <w:r>
        <w:rPr>
          <w:lang w:val="pt-PT"/>
        </w:rPr>
        <w:t xml:space="preserve">, </w:t>
      </w:r>
      <w:r>
        <w:rPr>
          <w:rStyle w:val="hps"/>
          <w:lang w:val="pt-PT"/>
        </w:rPr>
        <w:t>modelos</w:t>
      </w:r>
      <w:r>
        <w:rPr>
          <w:lang w:val="pt-PT"/>
        </w:rPr>
        <w:t xml:space="preserve"> </w:t>
      </w:r>
      <w:r>
        <w:rPr>
          <w:rStyle w:val="hps"/>
          <w:lang w:val="pt-PT"/>
        </w:rPr>
        <w:t>on-line</w:t>
      </w:r>
      <w:r w:rsidR="003F62CA">
        <w:rPr>
          <w:rStyle w:val="hps"/>
          <w:lang w:val="pt-PT"/>
        </w:rPr>
        <w:t xml:space="preserve"> </w:t>
      </w:r>
      <w:r>
        <w:rPr>
          <w:rStyle w:val="hps"/>
          <w:lang w:val="pt-PT"/>
        </w:rPr>
        <w:t xml:space="preserve"> e</w:t>
      </w:r>
      <w:r>
        <w:rPr>
          <w:lang w:val="pt-PT"/>
        </w:rPr>
        <w:t xml:space="preserve"> </w:t>
      </w:r>
      <w:r>
        <w:rPr>
          <w:rStyle w:val="hps"/>
          <w:lang w:val="pt-PT"/>
        </w:rPr>
        <w:t>de mineração de dados</w:t>
      </w:r>
      <w:r w:rsidR="003F62CA">
        <w:rPr>
          <w:rStyle w:val="hps"/>
          <w:lang w:val="pt-PT"/>
        </w:rPr>
        <w:t xml:space="preserve"> </w:t>
      </w:r>
      <w:r w:rsidR="003D4CA1">
        <w:rPr>
          <w:rStyle w:val="hps"/>
          <w:lang w:val="pt-PT"/>
        </w:rPr>
        <w:fldChar w:fldCharType="begin"/>
      </w:r>
      <w:r w:rsidR="003F62CA">
        <w:rPr>
          <w:rStyle w:val="hps"/>
          <w:lang w:val="pt-PT"/>
        </w:rPr>
        <w:instrText xml:space="preserve"> ADDIN ZOTERO_ITEM CSL_CITATION {"citationID":"8j9trdvof","properties":{"formattedCitation":"(Laudon &amp; Laudon, 2012, p. 462)","plainCitation":"(Laudon &amp; Laudon, 2012, p. 462)"},"citationItems":[{"id":47,"uris":["http://zotero.org/users/local/wV6rvgqy/items/36EI7KI4"],"uri":["http://zotero.org/users/local/wV6rvgqy/items/36EI7KI4"],"itemData":{"id":47,"type":"book","title":"Sistemas de información gerencial","publisher":"Pearson Educación","publisher-place":"México","edition":"12ª","event-place":"México","author":[{"family":"Laudon","given":"Kenneth C."},{"family":"Laudon","given":"Jane Price"}],"issued":{"date-parts":[["2012"]]}},"locator":"462"}],"schema":"https://github.com/citation-style-language/schema/raw/master/csl-citation.json"} </w:instrText>
      </w:r>
      <w:r w:rsidR="003D4CA1">
        <w:rPr>
          <w:rStyle w:val="hps"/>
          <w:lang w:val="pt-PT"/>
        </w:rPr>
        <w:fldChar w:fldCharType="separate"/>
      </w:r>
      <w:r w:rsidR="003F62CA" w:rsidRPr="003F62CA">
        <w:t>(Laudon &amp; Laudon, 2012, p. 462)</w:t>
      </w:r>
      <w:r w:rsidR="003D4CA1">
        <w:rPr>
          <w:rStyle w:val="hps"/>
          <w:lang w:val="pt-PT"/>
        </w:rPr>
        <w:fldChar w:fldCharType="end"/>
      </w:r>
      <w:r>
        <w:rPr>
          <w:lang w:val="pt-PT"/>
        </w:rPr>
        <w:t>.</w:t>
      </w:r>
      <w:r w:rsidR="003F62CA">
        <w:rPr>
          <w:lang w:val="pt-PT"/>
        </w:rPr>
        <w:t xml:space="preserve"> </w:t>
      </w:r>
    </w:p>
    <w:p w:rsidR="00223896" w:rsidRDefault="00223896" w:rsidP="00223896">
      <w:pPr>
        <w:ind w:firstLine="708"/>
        <w:jc w:val="both"/>
        <w:rPr>
          <w:lang w:val="pt-PT"/>
        </w:rPr>
      </w:pPr>
      <w:r>
        <w:rPr>
          <w:rStyle w:val="hps"/>
          <w:lang w:val="pt-PT"/>
        </w:rPr>
        <w:t>As</w:t>
      </w:r>
      <w:r>
        <w:rPr>
          <w:lang w:val="pt-PT"/>
        </w:rPr>
        <w:t xml:space="preserve"> </w:t>
      </w:r>
      <w:r>
        <w:rPr>
          <w:rStyle w:val="hps"/>
          <w:lang w:val="pt-PT"/>
        </w:rPr>
        <w:t xml:space="preserve">ferramentas de </w:t>
      </w:r>
      <w:r w:rsidRPr="00D12161">
        <w:rPr>
          <w:rStyle w:val="hps"/>
          <w:i/>
          <w:lang w:val="pt-PT"/>
        </w:rPr>
        <w:t>Business Intelligence</w:t>
      </w:r>
      <w:r>
        <w:rPr>
          <w:rStyle w:val="hps"/>
          <w:i/>
          <w:lang w:val="pt-PT"/>
        </w:rPr>
        <w:t xml:space="preserve"> </w:t>
      </w:r>
      <w:r>
        <w:rPr>
          <w:rStyle w:val="hps"/>
          <w:lang w:val="pt-PT"/>
        </w:rPr>
        <w:t>possibilitam aos usuários,</w:t>
      </w:r>
      <w:r>
        <w:rPr>
          <w:lang w:val="pt-PT"/>
        </w:rPr>
        <w:t xml:space="preserve"> </w:t>
      </w:r>
      <w:r>
        <w:rPr>
          <w:rStyle w:val="hps"/>
          <w:lang w:val="pt-PT"/>
        </w:rPr>
        <w:t>analisar dados, identificar</w:t>
      </w:r>
      <w:r>
        <w:rPr>
          <w:lang w:val="pt-PT"/>
        </w:rPr>
        <w:t xml:space="preserve"> </w:t>
      </w:r>
      <w:r>
        <w:rPr>
          <w:rStyle w:val="hps"/>
          <w:lang w:val="pt-PT"/>
        </w:rPr>
        <w:t>novos</w:t>
      </w:r>
      <w:r>
        <w:rPr>
          <w:lang w:val="pt-PT"/>
        </w:rPr>
        <w:t xml:space="preserve"> </w:t>
      </w:r>
      <w:r>
        <w:rPr>
          <w:rStyle w:val="hps"/>
          <w:lang w:val="pt-PT"/>
        </w:rPr>
        <w:t>padrões,</w:t>
      </w:r>
      <w:r>
        <w:rPr>
          <w:lang w:val="pt-PT"/>
        </w:rPr>
        <w:t xml:space="preserve"> </w:t>
      </w:r>
      <w:r>
        <w:rPr>
          <w:rStyle w:val="hps"/>
          <w:lang w:val="pt-PT"/>
        </w:rPr>
        <w:t>relacionamentos</w:t>
      </w:r>
      <w:r>
        <w:rPr>
          <w:lang w:val="pt-PT"/>
        </w:rPr>
        <w:t xml:space="preserve"> </w:t>
      </w:r>
      <w:r>
        <w:rPr>
          <w:rStyle w:val="hps"/>
          <w:lang w:val="pt-PT"/>
        </w:rPr>
        <w:t>e perspectivas</w:t>
      </w:r>
      <w:r>
        <w:rPr>
          <w:lang w:val="pt-PT"/>
        </w:rPr>
        <w:t xml:space="preserve"> </w:t>
      </w:r>
      <w:r>
        <w:rPr>
          <w:rStyle w:val="hps"/>
          <w:lang w:val="pt-PT"/>
        </w:rPr>
        <w:t>que são úteis</w:t>
      </w:r>
      <w:r>
        <w:rPr>
          <w:lang w:val="pt-PT"/>
        </w:rPr>
        <w:t xml:space="preserve"> </w:t>
      </w:r>
      <w:r>
        <w:rPr>
          <w:rStyle w:val="hps"/>
          <w:lang w:val="pt-PT"/>
        </w:rPr>
        <w:t>para orientar</w:t>
      </w:r>
      <w:r>
        <w:rPr>
          <w:lang w:val="pt-PT"/>
        </w:rPr>
        <w:t xml:space="preserve"> </w:t>
      </w:r>
      <w:r>
        <w:rPr>
          <w:rStyle w:val="hps"/>
          <w:lang w:val="pt-PT"/>
        </w:rPr>
        <w:t xml:space="preserve">a tomada de decisão </w:t>
      </w:r>
      <w:r w:rsidR="003D4CA1">
        <w:rPr>
          <w:rStyle w:val="hps"/>
          <w:lang w:val="pt-PT"/>
        </w:rPr>
        <w:fldChar w:fldCharType="begin"/>
      </w:r>
      <w:r>
        <w:rPr>
          <w:rStyle w:val="hps"/>
          <w:lang w:val="pt-PT"/>
        </w:rPr>
        <w:instrText xml:space="preserve"> ADDIN ZOTERO_ITEM CSL_CITATION {"citationID":"cj04fvn4h","properties":{"formattedCitation":"(Laudon &amp; Laudon, 2012, p. 224)","plainCitation":"(Laudon &amp; Laudon, 2012, p. 224)"},"citationItems":[{"id":47,"uris":["http://zotero.org/users/local/wV6rvgqy/items/36EI7KI4"],"uri":["http://zotero.org/users/local/wV6rvgqy/items/36EI7KI4"],"itemData":{"id":47,"type":"book","title":"Sistemas de información gerencial","publisher":"Pearson Educación","publisher-place":"México","edition":"12ª","event-place":"México","author":[{"family":"Laudon","given":"Kenneth C."},{"family":"Laudon","given":"Jane Price"}],"issued":{"date-parts":[["2012"]]}},"locator":"224"}],"schema":"https://github.com/citation-style-language/schema/raw/master/csl-citation.json"} </w:instrText>
      </w:r>
      <w:r w:rsidR="003D4CA1">
        <w:rPr>
          <w:rStyle w:val="hps"/>
          <w:lang w:val="pt-PT"/>
        </w:rPr>
        <w:fldChar w:fldCharType="separate"/>
      </w:r>
      <w:r w:rsidRPr="00D12161">
        <w:t>(Laudon &amp; Laudon, 2012, p. 224)</w:t>
      </w:r>
      <w:r w:rsidR="003D4CA1">
        <w:rPr>
          <w:rStyle w:val="hps"/>
          <w:lang w:val="pt-PT"/>
        </w:rPr>
        <w:fldChar w:fldCharType="end"/>
      </w:r>
      <w:r>
        <w:rPr>
          <w:lang w:val="pt-PT"/>
        </w:rPr>
        <w:t>.</w:t>
      </w:r>
    </w:p>
    <w:p w:rsidR="002566ED" w:rsidRDefault="00246746" w:rsidP="002E35F5">
      <w:pPr>
        <w:ind w:firstLine="708"/>
        <w:jc w:val="both"/>
        <w:rPr>
          <w:lang w:val="pt-PT"/>
        </w:rPr>
      </w:pPr>
      <w:r>
        <w:rPr>
          <w:rStyle w:val="hps"/>
          <w:lang w:val="pt-PT"/>
        </w:rPr>
        <w:t>Portanto,</w:t>
      </w:r>
      <w:r>
        <w:rPr>
          <w:lang w:val="pt-PT"/>
        </w:rPr>
        <w:t xml:space="preserve"> </w:t>
      </w:r>
      <w:r>
        <w:rPr>
          <w:rStyle w:val="hps"/>
          <w:lang w:val="pt-PT"/>
        </w:rPr>
        <w:t>a própria essência da</w:t>
      </w:r>
      <w:r>
        <w:rPr>
          <w:lang w:val="pt-PT"/>
        </w:rPr>
        <w:t xml:space="preserve"> </w:t>
      </w:r>
      <w:r w:rsidR="003F62CA" w:rsidRPr="003F62CA">
        <w:rPr>
          <w:rStyle w:val="hps"/>
          <w:i/>
          <w:lang w:val="pt-PT"/>
        </w:rPr>
        <w:t>BI</w:t>
      </w:r>
      <w:r>
        <w:rPr>
          <w:lang w:val="pt-PT"/>
        </w:rPr>
        <w:t xml:space="preserve"> </w:t>
      </w:r>
      <w:r>
        <w:rPr>
          <w:rStyle w:val="hps"/>
          <w:lang w:val="pt-PT"/>
        </w:rPr>
        <w:t>é integrar</w:t>
      </w:r>
      <w:r w:rsidR="003F62CA">
        <w:rPr>
          <w:rStyle w:val="hps"/>
          <w:lang w:val="pt-PT"/>
        </w:rPr>
        <w:t xml:space="preserve"> </w:t>
      </w:r>
      <w:r>
        <w:rPr>
          <w:rStyle w:val="hps"/>
          <w:lang w:val="pt-PT"/>
        </w:rPr>
        <w:t>todos os fluxos</w:t>
      </w:r>
      <w:r>
        <w:rPr>
          <w:lang w:val="pt-PT"/>
        </w:rPr>
        <w:t xml:space="preserve"> </w:t>
      </w:r>
      <w:r>
        <w:rPr>
          <w:rStyle w:val="hps"/>
          <w:lang w:val="pt-PT"/>
        </w:rPr>
        <w:t>de</w:t>
      </w:r>
      <w:r>
        <w:rPr>
          <w:lang w:val="pt-PT"/>
        </w:rPr>
        <w:t xml:space="preserve"> </w:t>
      </w:r>
      <w:r>
        <w:rPr>
          <w:rStyle w:val="hps"/>
          <w:lang w:val="pt-PT"/>
        </w:rPr>
        <w:t>informação produzid</w:t>
      </w:r>
      <w:r w:rsidR="003F62CA">
        <w:rPr>
          <w:rStyle w:val="hps"/>
          <w:lang w:val="pt-PT"/>
        </w:rPr>
        <w:t>os</w:t>
      </w:r>
      <w:r>
        <w:rPr>
          <w:lang w:val="pt-PT"/>
        </w:rPr>
        <w:t xml:space="preserve"> </w:t>
      </w:r>
      <w:r>
        <w:rPr>
          <w:rStyle w:val="hps"/>
          <w:lang w:val="pt-PT"/>
        </w:rPr>
        <w:t>por uma empresa</w:t>
      </w:r>
      <w:r>
        <w:rPr>
          <w:lang w:val="pt-PT"/>
        </w:rPr>
        <w:t xml:space="preserve"> </w:t>
      </w:r>
      <w:r>
        <w:rPr>
          <w:rStyle w:val="hps"/>
          <w:lang w:val="pt-PT"/>
        </w:rPr>
        <w:t>em</w:t>
      </w:r>
      <w:r>
        <w:rPr>
          <w:lang w:val="pt-PT"/>
        </w:rPr>
        <w:t xml:space="preserve"> </w:t>
      </w:r>
      <w:r>
        <w:rPr>
          <w:rStyle w:val="hps"/>
          <w:lang w:val="pt-PT"/>
        </w:rPr>
        <w:t>um</w:t>
      </w:r>
      <w:r>
        <w:rPr>
          <w:lang w:val="pt-PT"/>
        </w:rPr>
        <w:t xml:space="preserve"> </w:t>
      </w:r>
      <w:r>
        <w:rPr>
          <w:rStyle w:val="hps"/>
          <w:lang w:val="pt-PT"/>
        </w:rPr>
        <w:t>conjunto de</w:t>
      </w:r>
      <w:r w:rsidR="003F62CA">
        <w:rPr>
          <w:rStyle w:val="hps"/>
          <w:lang w:val="pt-PT"/>
        </w:rPr>
        <w:t xml:space="preserve"> informações </w:t>
      </w:r>
      <w:r>
        <w:rPr>
          <w:rStyle w:val="hps"/>
          <w:lang w:val="pt-PT"/>
        </w:rPr>
        <w:t>consistente</w:t>
      </w:r>
      <w:r w:rsidR="003F62CA">
        <w:rPr>
          <w:rStyle w:val="hps"/>
          <w:lang w:val="pt-PT"/>
        </w:rPr>
        <w:t>s</w:t>
      </w:r>
      <w:r>
        <w:rPr>
          <w:lang w:val="pt-PT"/>
        </w:rPr>
        <w:t xml:space="preserve">, e em seguida, </w:t>
      </w:r>
      <w:r>
        <w:rPr>
          <w:rStyle w:val="hps"/>
          <w:lang w:val="pt-PT"/>
        </w:rPr>
        <w:t>usando</w:t>
      </w:r>
      <w:r>
        <w:rPr>
          <w:lang w:val="pt-PT"/>
        </w:rPr>
        <w:t xml:space="preserve"> </w:t>
      </w:r>
      <w:r>
        <w:rPr>
          <w:rStyle w:val="hps"/>
          <w:lang w:val="pt-PT"/>
        </w:rPr>
        <w:t>a modelagem de dados</w:t>
      </w:r>
      <w:r>
        <w:rPr>
          <w:lang w:val="pt-PT"/>
        </w:rPr>
        <w:t>,</w:t>
      </w:r>
      <w:r w:rsidR="003F62CA">
        <w:rPr>
          <w:lang w:val="pt-PT"/>
        </w:rPr>
        <w:t xml:space="preserve"> </w:t>
      </w:r>
      <w:r>
        <w:rPr>
          <w:rStyle w:val="hps"/>
          <w:lang w:val="pt-PT"/>
        </w:rPr>
        <w:t>ferramentas de análise estatística</w:t>
      </w:r>
      <w:r>
        <w:rPr>
          <w:lang w:val="pt-PT"/>
        </w:rPr>
        <w:t xml:space="preserve"> </w:t>
      </w:r>
      <w:r>
        <w:rPr>
          <w:rStyle w:val="hps"/>
          <w:lang w:val="pt-PT"/>
        </w:rPr>
        <w:t>(como</w:t>
      </w:r>
      <w:r>
        <w:rPr>
          <w:lang w:val="pt-PT"/>
        </w:rPr>
        <w:t xml:space="preserve"> </w:t>
      </w:r>
      <w:r>
        <w:rPr>
          <w:rStyle w:val="hps"/>
          <w:lang w:val="pt-PT"/>
        </w:rPr>
        <w:t>distribuições normais</w:t>
      </w:r>
      <w:r>
        <w:rPr>
          <w:lang w:val="pt-PT"/>
        </w:rPr>
        <w:t>, correlação</w:t>
      </w:r>
      <w:r w:rsidR="003F62CA">
        <w:rPr>
          <w:lang w:val="pt-PT"/>
        </w:rPr>
        <w:t xml:space="preserve">, </w:t>
      </w:r>
      <w:r>
        <w:rPr>
          <w:rStyle w:val="hps"/>
          <w:lang w:val="pt-PT"/>
        </w:rPr>
        <w:t>regressão</w:t>
      </w:r>
      <w:r>
        <w:rPr>
          <w:lang w:val="pt-PT"/>
        </w:rPr>
        <w:t xml:space="preserve">, </w:t>
      </w:r>
      <w:r>
        <w:rPr>
          <w:rStyle w:val="hps"/>
          <w:lang w:val="pt-PT"/>
        </w:rPr>
        <w:t>análise</w:t>
      </w:r>
      <w:r w:rsidR="003F62CA">
        <w:rPr>
          <w:rStyle w:val="hps"/>
          <w:lang w:val="pt-PT"/>
        </w:rPr>
        <w:t xml:space="preserve"> do </w:t>
      </w:r>
      <w:r w:rsidR="00EC1582">
        <w:rPr>
          <w:lang w:val="pt-PT"/>
        </w:rPr>
        <w:t>r</w:t>
      </w:r>
      <w:r w:rsidR="003F62CA">
        <w:rPr>
          <w:lang w:val="pt-PT"/>
        </w:rPr>
        <w:t>-quadrado</w:t>
      </w:r>
      <w:r>
        <w:rPr>
          <w:lang w:val="pt-PT"/>
        </w:rPr>
        <w:t xml:space="preserve">, previsão e </w:t>
      </w:r>
      <w:r>
        <w:rPr>
          <w:rStyle w:val="hps"/>
          <w:lang w:val="pt-PT"/>
        </w:rPr>
        <w:t>análise de</w:t>
      </w:r>
      <w:r>
        <w:rPr>
          <w:lang w:val="pt-PT"/>
        </w:rPr>
        <w:t xml:space="preserve"> </w:t>
      </w:r>
      <w:r>
        <w:rPr>
          <w:rStyle w:val="hps"/>
          <w:lang w:val="pt-PT"/>
        </w:rPr>
        <w:t>grupo</w:t>
      </w:r>
      <w:r>
        <w:rPr>
          <w:lang w:val="pt-PT"/>
        </w:rPr>
        <w:t>), tentando entender</w:t>
      </w:r>
      <w:r w:rsidR="003F62CA">
        <w:rPr>
          <w:lang w:val="pt-PT"/>
        </w:rPr>
        <w:t xml:space="preserve"> </w:t>
      </w:r>
      <w:r>
        <w:rPr>
          <w:rStyle w:val="hps"/>
          <w:lang w:val="pt-PT"/>
        </w:rPr>
        <w:t>esses</w:t>
      </w:r>
      <w:r>
        <w:rPr>
          <w:lang w:val="pt-PT"/>
        </w:rPr>
        <w:t xml:space="preserve"> </w:t>
      </w:r>
      <w:r>
        <w:rPr>
          <w:rStyle w:val="hps"/>
          <w:lang w:val="pt-PT"/>
        </w:rPr>
        <w:t>dados para que</w:t>
      </w:r>
      <w:r>
        <w:rPr>
          <w:lang w:val="pt-PT"/>
        </w:rPr>
        <w:t xml:space="preserve"> </w:t>
      </w:r>
      <w:r>
        <w:rPr>
          <w:rStyle w:val="hps"/>
          <w:lang w:val="pt-PT"/>
        </w:rPr>
        <w:t>os gestores po</w:t>
      </w:r>
      <w:r w:rsidR="003F62CA">
        <w:rPr>
          <w:rStyle w:val="hps"/>
          <w:lang w:val="pt-PT"/>
        </w:rPr>
        <w:t>ssam</w:t>
      </w:r>
      <w:r>
        <w:rPr>
          <w:lang w:val="pt-PT"/>
        </w:rPr>
        <w:t xml:space="preserve"> </w:t>
      </w:r>
      <w:r>
        <w:rPr>
          <w:rStyle w:val="hps"/>
          <w:lang w:val="pt-PT"/>
        </w:rPr>
        <w:t>tomar decisões melhores</w:t>
      </w:r>
      <w:r>
        <w:rPr>
          <w:lang w:val="pt-PT"/>
        </w:rPr>
        <w:br/>
      </w:r>
      <w:r>
        <w:rPr>
          <w:rStyle w:val="hps"/>
          <w:lang w:val="pt-PT"/>
        </w:rPr>
        <w:t>e fazer</w:t>
      </w:r>
      <w:r>
        <w:rPr>
          <w:lang w:val="pt-PT"/>
        </w:rPr>
        <w:t xml:space="preserve"> </w:t>
      </w:r>
      <w:r w:rsidR="003F62CA">
        <w:rPr>
          <w:rStyle w:val="hps"/>
          <w:lang w:val="pt-PT"/>
        </w:rPr>
        <w:t>melhores planejamentos</w:t>
      </w:r>
      <w:r>
        <w:rPr>
          <w:lang w:val="pt-PT"/>
        </w:rPr>
        <w:t xml:space="preserve">, ou pelo menos </w:t>
      </w:r>
      <w:r>
        <w:rPr>
          <w:rStyle w:val="hps"/>
          <w:lang w:val="pt-PT"/>
        </w:rPr>
        <w:t>saber</w:t>
      </w:r>
      <w:r>
        <w:rPr>
          <w:lang w:val="pt-PT"/>
        </w:rPr>
        <w:t xml:space="preserve"> </w:t>
      </w:r>
      <w:r>
        <w:rPr>
          <w:rStyle w:val="hps"/>
          <w:lang w:val="pt-PT"/>
        </w:rPr>
        <w:t>rapidamente quando</w:t>
      </w:r>
      <w:r>
        <w:rPr>
          <w:lang w:val="pt-PT"/>
        </w:rPr>
        <w:t xml:space="preserve"> </w:t>
      </w:r>
      <w:r>
        <w:rPr>
          <w:rStyle w:val="hps"/>
          <w:lang w:val="pt-PT"/>
        </w:rPr>
        <w:t>as suas empresas</w:t>
      </w:r>
      <w:r>
        <w:rPr>
          <w:lang w:val="pt-PT"/>
        </w:rPr>
        <w:t xml:space="preserve"> </w:t>
      </w:r>
      <w:r>
        <w:rPr>
          <w:rStyle w:val="hps"/>
          <w:lang w:val="pt-PT"/>
        </w:rPr>
        <w:t>não</w:t>
      </w:r>
      <w:r w:rsidR="003F62CA">
        <w:rPr>
          <w:rStyle w:val="hps"/>
          <w:lang w:val="pt-PT"/>
        </w:rPr>
        <w:t xml:space="preserve"> </w:t>
      </w:r>
      <w:r>
        <w:rPr>
          <w:rStyle w:val="hps"/>
          <w:lang w:val="pt-PT"/>
        </w:rPr>
        <w:t>estão cumprindo</w:t>
      </w:r>
      <w:r>
        <w:rPr>
          <w:lang w:val="pt-PT"/>
        </w:rPr>
        <w:t xml:space="preserve"> </w:t>
      </w:r>
      <w:r>
        <w:rPr>
          <w:rStyle w:val="hps"/>
          <w:lang w:val="pt-PT"/>
        </w:rPr>
        <w:t>os objetivos pretendidos</w:t>
      </w:r>
      <w:r w:rsidR="003F62CA">
        <w:rPr>
          <w:rStyle w:val="hps"/>
          <w:lang w:val="pt-PT"/>
        </w:rPr>
        <w:t xml:space="preserve"> </w:t>
      </w:r>
      <w:r w:rsidR="003D4CA1">
        <w:rPr>
          <w:rStyle w:val="hps"/>
          <w:lang w:val="pt-PT"/>
        </w:rPr>
        <w:fldChar w:fldCharType="begin"/>
      </w:r>
      <w:r w:rsidR="003F62CA">
        <w:rPr>
          <w:rStyle w:val="hps"/>
          <w:lang w:val="pt-PT"/>
        </w:rPr>
        <w:instrText xml:space="preserve"> ADDIN ZOTERO_ITEM CSL_CITATION {"citationID":"1m2gtiq6n2","properties":{"formattedCitation":"(Laudon &amp; Laudon, 2012, p. 462)","plainCitation":"(Laudon &amp; Laudon, 2012, p. 462)"},"citationItems":[{"id":47,"uris":["http://zotero.org/users/local/wV6rvgqy/items/36EI7KI4"],"uri":["http://zotero.org/users/local/wV6rvgqy/items/36EI7KI4"],"itemData":{"id":47,"type":"book","title":"Sistemas de información gerencial","publisher":"Pearson Educación","publisher-place":"México","edition":"12ª","event-place":"México","author":[{"family":"Laudon","given":"Kenneth C."},{"family":"Laudon","given":"Jane Price"}],"issued":{"date-parts":[["2012"]]}},"locator":"462"}],"schema":"https://github.com/citation-style-language/schema/raw/master/csl-citation.json"} </w:instrText>
      </w:r>
      <w:r w:rsidR="003D4CA1">
        <w:rPr>
          <w:rStyle w:val="hps"/>
          <w:lang w:val="pt-PT"/>
        </w:rPr>
        <w:fldChar w:fldCharType="separate"/>
      </w:r>
      <w:r w:rsidR="003F62CA" w:rsidRPr="003F62CA">
        <w:t>(Laudon &amp; Laudon, 2012, p. 462)</w:t>
      </w:r>
      <w:r w:rsidR="003D4CA1">
        <w:rPr>
          <w:rStyle w:val="hps"/>
          <w:lang w:val="pt-PT"/>
        </w:rPr>
        <w:fldChar w:fldCharType="end"/>
      </w:r>
      <w:r>
        <w:rPr>
          <w:lang w:val="pt-PT"/>
        </w:rPr>
        <w:t>.</w:t>
      </w:r>
    </w:p>
    <w:p w:rsidR="003E3692" w:rsidRPr="002E35F5" w:rsidRDefault="003E3692" w:rsidP="002E35F5">
      <w:pPr>
        <w:ind w:firstLine="708"/>
        <w:jc w:val="both"/>
        <w:rPr>
          <w:lang w:val="pt-PT"/>
        </w:rPr>
      </w:pPr>
      <w:r>
        <w:rPr>
          <w:lang w:val="pt-PT"/>
        </w:rPr>
        <w:t xml:space="preserve">O </w:t>
      </w:r>
      <w:r w:rsidRPr="003E3692">
        <w:rPr>
          <w:i/>
          <w:lang w:val="pt-PT"/>
        </w:rPr>
        <w:t>ERP</w:t>
      </w:r>
      <w:r>
        <w:rPr>
          <w:lang w:val="pt-PT"/>
        </w:rPr>
        <w:t xml:space="preserve"> permite ao </w:t>
      </w:r>
      <w:r w:rsidRPr="003E3692">
        <w:rPr>
          <w:i/>
          <w:lang w:val="pt-PT"/>
        </w:rPr>
        <w:t>BI</w:t>
      </w:r>
      <w:r>
        <w:rPr>
          <w:lang w:val="pt-PT"/>
        </w:rPr>
        <w:t xml:space="preserve"> obter um </w:t>
      </w:r>
      <w:r w:rsidRPr="003E3692">
        <w:rPr>
          <w:i/>
          <w:lang w:val="pt-PT"/>
        </w:rPr>
        <w:t>insight</w:t>
      </w:r>
      <w:r>
        <w:rPr>
          <w:lang w:val="pt-PT"/>
        </w:rPr>
        <w:t xml:space="preserve"> a partir dos dados com o objetivo de iniciar uma ação. A capa</w:t>
      </w:r>
      <w:r w:rsidR="00EC1582">
        <w:rPr>
          <w:lang w:val="pt-PT"/>
        </w:rPr>
        <w:t xml:space="preserve">cidade de inicar uma ação está </w:t>
      </w:r>
      <w:r>
        <w:rPr>
          <w:lang w:val="pt-PT"/>
        </w:rPr>
        <w:t xml:space="preserve">intimamente relacionada com análises, relatórios, alertas, painéis de controle, </w:t>
      </w:r>
      <w:r w:rsidRPr="003E3692">
        <w:rPr>
          <w:i/>
          <w:lang w:val="pt-PT"/>
        </w:rPr>
        <w:t>scorecards</w:t>
      </w:r>
      <w:r>
        <w:rPr>
          <w:lang w:val="pt-PT"/>
        </w:rPr>
        <w:t xml:space="preserve"> e outras ferramentas de visualização. A visualização é muitas vezes fundamental para transmitir o </w:t>
      </w:r>
      <w:r w:rsidRPr="00EC1582">
        <w:rPr>
          <w:i/>
          <w:lang w:val="pt-PT"/>
        </w:rPr>
        <w:t>status</w:t>
      </w:r>
      <w:r>
        <w:rPr>
          <w:lang w:val="pt-PT"/>
        </w:rPr>
        <w:t xml:space="preserve"> e outras informações rapidamente e a análise dos dados como parte de seu processo de planejamento estratégico e tático</w:t>
      </w:r>
      <w:r w:rsidR="00DE6B70">
        <w:rPr>
          <w:lang w:val="pt-PT"/>
        </w:rPr>
        <w:t xml:space="preserve"> </w:t>
      </w:r>
      <w:r w:rsidR="003D4CA1">
        <w:rPr>
          <w:lang w:val="pt-PT"/>
        </w:rPr>
        <w:fldChar w:fldCharType="begin"/>
      </w:r>
      <w:r w:rsidR="00217C80">
        <w:rPr>
          <w:lang w:val="pt-PT"/>
        </w:rPr>
        <w:instrText xml:space="preserve"> ADDIN ZOTERO_ITEM CSL_CITATION {"citationID":"2bh0la0m5o","properties":{"formattedCitation":"(Linda &amp; Turban, 2013)","plainCitation":"(Linda &amp; Turban, 2013)"},"citationItems":[{"id":51,"uris":["http://zotero.org/users/local/wV6rvgqy/items/FET88FJ5"],"uri":["http://zotero.org/users/local/wV6rvgqy/items/FET88FJ5"],"itemData":{"id":51,"type":"book","title":"Tecnologia da Informação para Gestão - 8ed: Em Busca de um Melhor Desempenho Estratégico e Operacional","publisher":"Bookman Editora","number-of-pages":"478","source":"Google Books","abstract":"A utilização da TI dentro das organizações está ganhando cada vez mais destaque. E para uma gestão bem-sucedida e sustentável de suas carreiras, os estudantes de negócios precisam aprender e saber como usá-la. Nesta nova edição de Tecnologia da Informação para Gestão, Turban e Volonino trazem fundamentos e tendências significativos para os sistemas de informação e a tecnologia, fornecendo um portfólio de habilidades que proporcionará vantagem competitiva em empregos e promoções.\n\nCom foco no desempenho estratégico e operacional de todos os tipos de organizações – com e sem fins lucrativos, sistema de saúde e agências do governo – este livro é fundamental para os novos gestores entenderem e valorizarem os sistemas de informação e tecnologias novos e em ascensão.","ISBN":"9788582600160","shortTitle":"Tecnologia da Informação para Gestão - 8ed","language":"pt","author":[{"family":"Linda","given":"Volonino"},{"family":"Turban","given":"Efraim"}],"issued":{"date-parts":[["2013",1,1]]}}}],"schema":"https://github.com/citation-style-language/schema/raw/master/csl-citation.json"} </w:instrText>
      </w:r>
      <w:r w:rsidR="003D4CA1">
        <w:rPr>
          <w:lang w:val="pt-PT"/>
        </w:rPr>
        <w:fldChar w:fldCharType="separate"/>
      </w:r>
      <w:r w:rsidR="00217C80" w:rsidRPr="00217C80">
        <w:t>(Linda &amp; Turban, 2013</w:t>
      </w:r>
      <w:r w:rsidR="00217C80">
        <w:t>: 337</w:t>
      </w:r>
      <w:r w:rsidR="00217C80" w:rsidRPr="00217C80">
        <w:t>)</w:t>
      </w:r>
      <w:r w:rsidR="003D4CA1">
        <w:rPr>
          <w:lang w:val="pt-PT"/>
        </w:rPr>
        <w:fldChar w:fldCharType="end"/>
      </w:r>
      <w:r>
        <w:rPr>
          <w:lang w:val="pt-PT"/>
        </w:rPr>
        <w:t>.</w:t>
      </w:r>
    </w:p>
    <w:p w:rsidR="002566ED" w:rsidRDefault="002566ED" w:rsidP="002566ED">
      <w:pPr>
        <w:jc w:val="both"/>
      </w:pPr>
    </w:p>
    <w:p w:rsidR="00E92C32" w:rsidRPr="004F6D13" w:rsidRDefault="002566ED" w:rsidP="002566ED">
      <w:pPr>
        <w:jc w:val="both"/>
        <w:rPr>
          <w:b/>
        </w:rPr>
      </w:pPr>
      <w:r w:rsidRPr="004F6D13">
        <w:rPr>
          <w:b/>
        </w:rPr>
        <w:t>1.</w:t>
      </w:r>
      <w:r w:rsidR="001D0D80">
        <w:rPr>
          <w:b/>
        </w:rPr>
        <w:t xml:space="preserve">4 </w:t>
      </w:r>
      <w:proofErr w:type="spellStart"/>
      <w:r w:rsidR="004F6D13" w:rsidRPr="004F6D13">
        <w:rPr>
          <w:b/>
          <w:i/>
        </w:rPr>
        <w:t>Dashboard</w:t>
      </w:r>
      <w:proofErr w:type="spellEnd"/>
      <w:r w:rsidR="004F6D13" w:rsidRPr="004F6D13">
        <w:rPr>
          <w:b/>
        </w:rPr>
        <w:t xml:space="preserve"> na Cadeia de </w:t>
      </w:r>
      <w:r w:rsidR="004F6D13" w:rsidRPr="004F6D13">
        <w:rPr>
          <w:b/>
          <w:i/>
        </w:rPr>
        <w:t xml:space="preserve">Business </w:t>
      </w:r>
      <w:proofErr w:type="spellStart"/>
      <w:r w:rsidR="004F6D13" w:rsidRPr="004F6D13">
        <w:rPr>
          <w:b/>
          <w:i/>
        </w:rPr>
        <w:t>Intelligence</w:t>
      </w:r>
      <w:proofErr w:type="spellEnd"/>
    </w:p>
    <w:p w:rsidR="002566ED" w:rsidRDefault="002566ED" w:rsidP="007714B0">
      <w:pPr>
        <w:ind w:firstLine="708"/>
        <w:jc w:val="both"/>
      </w:pPr>
      <w:r>
        <w:t xml:space="preserve">O termo </w:t>
      </w:r>
      <w:proofErr w:type="spellStart"/>
      <w:r w:rsidRPr="002566ED">
        <w:rPr>
          <w:i/>
        </w:rPr>
        <w:t>dashboard</w:t>
      </w:r>
      <w:proofErr w:type="spellEnd"/>
      <w:r>
        <w:t xml:space="preserve"> refere-se, neste estudo, aos painéis que apresentam dados de natureza estatística, predominantemente por meios visuais como acontece em gráficos e mapas.</w:t>
      </w:r>
    </w:p>
    <w:p w:rsidR="004F6D13" w:rsidRDefault="004F6D13" w:rsidP="007714B0">
      <w:pPr>
        <w:ind w:firstLine="708"/>
        <w:jc w:val="both"/>
      </w:pPr>
      <w:r>
        <w:t xml:space="preserve">Alexander e </w:t>
      </w:r>
      <w:proofErr w:type="spellStart"/>
      <w:r>
        <w:t>Walkenar</w:t>
      </w:r>
      <w:proofErr w:type="spellEnd"/>
      <w:r w:rsidR="00D5324C">
        <w:t xml:space="preserve"> </w:t>
      </w:r>
      <w:r w:rsidR="003D4CA1">
        <w:fldChar w:fldCharType="begin"/>
      </w:r>
      <w:r w:rsidR="00D5324C">
        <w:instrText xml:space="preserve"> ADDIN ZOTERO_ITEM CSL_CITATION {"citationID":"a9dcvkujo","properties":{"formattedCitation":"(Alexander &amp; Walkenbach, 2013, p. 15)","plainCitation":"(Alexander &amp; Walkenbach, 2013, p. 15)"},"citationItems":[{"id":57,"uris":["http://zotero.org/users/local/wV6rvgqy/items/D5PFD5B3"],"uri":["http://zotero.org/users/local/wV6rvgqy/items/D5PFD5B3"],"itemData":{"id":57,"type":"book","title":"Excel Dashboards and Reports","publisher":"John Wiley &amp; Sons","number-of-pages":"433","source":"Google Books","abstract":"Learn to use Excel dashboards and reports to better conceptualize dataUpdated for all the?latest features and capabilities of Excel 2013, this go-to resource provides you with in-depth coverage of the individual functions and tools that can be used to create?compelling Excel reports. Veteran author Michael Alexander walks you through the most effective ways to present and report data. Featuring a comprehensive review of a wide array of technical and analytical concepts, this essential guide helps you go from reporting data with simple tables full of dull numbers to presenting key information through the use of high-impact, meaningful reports and dashboards that will wow management both visually and substantively.Details how to analyze large amounts of data and report the results in a way that is both visually attractive and effectiveDescribes how to use different perspectives to achieve better visibility into data, as well as how to slice data into various views on the flyShows how to automate redundant reporting and analysis processesWalks you through creating impressive dashboards, eye-catching visualizations, and real-world What-If analysesExcel Dashboards and Reports, Second Edition is part technical manual, part analytical guidebook, and exactly what you need to become your organization's dashboard?dynamo!","ISBN":"9781118491416","language":"en","author":[{"family":"Alexander","given":"Michael"},{"family":"Walkenbach","given":"John"}],"issued":{"date-parts":[["2013",5,6]]}},"locator":"15"}],"schema":"https://github.com/citation-style-language/schema/raw/master/csl-citation.json"} </w:instrText>
      </w:r>
      <w:r w:rsidR="003D4CA1">
        <w:fldChar w:fldCharType="separate"/>
      </w:r>
      <w:r w:rsidR="00D5324C" w:rsidRPr="00D5324C">
        <w:t>(2013</w:t>
      </w:r>
      <w:r w:rsidR="004957CA">
        <w:t xml:space="preserve">: </w:t>
      </w:r>
      <w:r w:rsidR="00D5324C" w:rsidRPr="00D5324C">
        <w:t>15)</w:t>
      </w:r>
      <w:r w:rsidR="003D4CA1">
        <w:fldChar w:fldCharType="end"/>
      </w:r>
      <w:r w:rsidR="00D5324C">
        <w:t xml:space="preserve"> </w:t>
      </w:r>
      <w:r>
        <w:t xml:space="preserve">destacam importantes requisitos no desenvolvimento de </w:t>
      </w:r>
      <w:proofErr w:type="spellStart"/>
      <w:r w:rsidRPr="004F6D13">
        <w:rPr>
          <w:i/>
        </w:rPr>
        <w:t>dashboards</w:t>
      </w:r>
      <w:proofErr w:type="spellEnd"/>
      <w:r>
        <w:t>, quais sejam: a identificação e a coleta das necessidades dos usuários. A partir deste levantamento, será possível “definir a mensagem” e “estabelecer o público”.</w:t>
      </w:r>
    </w:p>
    <w:p w:rsidR="00E56FE1" w:rsidRDefault="00E56FE1" w:rsidP="007714B0">
      <w:pPr>
        <w:ind w:firstLine="708"/>
        <w:jc w:val="both"/>
      </w:pPr>
      <w:r>
        <w:lastRenderedPageBreak/>
        <w:t xml:space="preserve">Para </w:t>
      </w:r>
      <w:proofErr w:type="spellStart"/>
      <w:r>
        <w:t>Few</w:t>
      </w:r>
      <w:proofErr w:type="spellEnd"/>
      <w:r>
        <w:t xml:space="preserve"> </w:t>
      </w:r>
      <w:r w:rsidR="003D4CA1">
        <w:fldChar w:fldCharType="begin"/>
      </w:r>
      <w:r w:rsidR="00336093">
        <w:instrText xml:space="preserve"> ADDIN ZOTERO_ITEM CSL_CITATION {"citationID":"1mkardlq2r","properties":{"formattedCitation":"(Few, 2006, p. 34)","plainCitation":"(Few, 2006, p. 34)"},"citationItems":[{"id":61,"uris":["http://zotero.org/users/local/wV6rvgqy/items/DV3TPUTB"],"uri":["http://zotero.org/users/local/wV6rvgqy/items/DV3TPUTB"],"itemData":{"id":61,"type":"book","title":"Information dashboard design","publisher":"O'Reilly","source":"Google Scholar","URL":"http://www.oreilly.de/catalog/infodashboard/chapter/ch01.pdf","author":[{"family":"Few","given":"Stephen"}],"issued":{"date-parts":[["2006"]]},"accessed":{"date-parts":[["2014",11,15]]}},"locator":"34"}],"schema":"https://github.com/citation-style-language/schema/raw/master/csl-citation.json"} </w:instrText>
      </w:r>
      <w:r w:rsidR="003D4CA1">
        <w:fldChar w:fldCharType="separate"/>
      </w:r>
      <w:r w:rsidR="00336093" w:rsidRPr="00336093">
        <w:t>(2006, p. 34)</w:t>
      </w:r>
      <w:r w:rsidR="003D4CA1">
        <w:fldChar w:fldCharType="end"/>
      </w:r>
      <w:r w:rsidR="002E35F5">
        <w:t>, o</w:t>
      </w:r>
      <w:r>
        <w:t xml:space="preserve"> </w:t>
      </w:r>
      <w:proofErr w:type="spellStart"/>
      <w:r w:rsidRPr="00E56FE1">
        <w:rPr>
          <w:i/>
        </w:rPr>
        <w:t>dashboard</w:t>
      </w:r>
      <w:proofErr w:type="spellEnd"/>
      <w:r>
        <w:t xml:space="preserve"> é uma apresentação visual das informações mais importantes para conclusão de um ou mais objetivos. Estas informações estão consolidadas e arranjadas em uma única tela de modo que possam ser monitoradas em um relance.</w:t>
      </w:r>
      <w:r w:rsidR="007714B0">
        <w:t xml:space="preserve"> A condição do </w:t>
      </w:r>
      <w:proofErr w:type="spellStart"/>
      <w:r w:rsidR="007714B0" w:rsidRPr="004F6D13">
        <w:rPr>
          <w:i/>
        </w:rPr>
        <w:t>dashboard</w:t>
      </w:r>
      <w:proofErr w:type="spellEnd"/>
      <w:r w:rsidR="007714B0">
        <w:rPr>
          <w:i/>
        </w:rPr>
        <w:t xml:space="preserve"> </w:t>
      </w:r>
      <w:r w:rsidR="007714B0">
        <w:t xml:space="preserve">como interface interativa sugere abordá-lo pelo viés do </w:t>
      </w:r>
      <w:r w:rsidR="007714B0" w:rsidRPr="00EC1582">
        <w:rPr>
          <w:i/>
        </w:rPr>
        <w:t>design</w:t>
      </w:r>
      <w:r w:rsidR="007714B0">
        <w:t xml:space="preserve"> de interação e de disciplinas </w:t>
      </w:r>
      <w:proofErr w:type="spellStart"/>
      <w:r w:rsidR="007714B0">
        <w:t>correlatadas</w:t>
      </w:r>
      <w:proofErr w:type="spellEnd"/>
      <w:r w:rsidR="007714B0">
        <w:t xml:space="preserve"> como a arquitetura da informação, a usabilidade e a análise ergonômica de interfaces.</w:t>
      </w:r>
    </w:p>
    <w:p w:rsidR="0086151F" w:rsidRPr="004F6D13" w:rsidRDefault="0086151F" w:rsidP="007714B0">
      <w:pPr>
        <w:ind w:firstLine="708"/>
        <w:jc w:val="both"/>
      </w:pPr>
      <w:r>
        <w:t xml:space="preserve">Importante destacar que </w:t>
      </w:r>
      <w:proofErr w:type="spellStart"/>
      <w:r>
        <w:t>Few</w:t>
      </w:r>
      <w:proofErr w:type="spellEnd"/>
      <w:r>
        <w:t xml:space="preserve"> ao se referir a “uma única tela” ressalta a importância de se selecionar as informações que realmente são merecedoras de um destaque de acompanhamento instantâneo, e faz menção de que a informação nem sempre se restringe a alta direção, mas pode ser parâmetro de acompanhamen</w:t>
      </w:r>
      <w:r w:rsidR="00F97DB6">
        <w:t>to de produção e metas por todos os níveis de profissionais envolvidos.</w:t>
      </w:r>
    </w:p>
    <w:p w:rsidR="00A36B5A" w:rsidRDefault="00197B4A" w:rsidP="00A36B5A">
      <w:pPr>
        <w:jc w:val="both"/>
      </w:pPr>
      <w:r>
        <w:tab/>
      </w:r>
      <w:r w:rsidR="00E330A3">
        <w:t xml:space="preserve">Como forma de </w:t>
      </w:r>
      <w:r w:rsidR="00E330A3" w:rsidRPr="00E330A3">
        <w:rPr>
          <w:i/>
        </w:rPr>
        <w:t>interface</w:t>
      </w:r>
      <w:r w:rsidR="00E330A3">
        <w:t xml:space="preserve"> interativa com os usuários, os painéis de controle (</w:t>
      </w:r>
      <w:proofErr w:type="spellStart"/>
      <w:r w:rsidR="00E330A3" w:rsidRPr="00E330A3">
        <w:rPr>
          <w:i/>
        </w:rPr>
        <w:t>dashboards</w:t>
      </w:r>
      <w:proofErr w:type="spellEnd"/>
      <w:r w:rsidR="00E330A3">
        <w:t>) e os indicadores de desempenho (</w:t>
      </w:r>
      <w:proofErr w:type="spellStart"/>
      <w:r w:rsidR="00E330A3" w:rsidRPr="00E330A3">
        <w:rPr>
          <w:i/>
        </w:rPr>
        <w:t>scorecards</w:t>
      </w:r>
      <w:proofErr w:type="spellEnd"/>
      <w:r w:rsidR="00E330A3">
        <w:t xml:space="preserve">) organizam e apresentam os dados de uma maneira fácil de entender. Os usuários de negócios gostam dessas ferramentas para monitorar e analisar informações relevantes e métricas. As informações são apresentadas em gráficos, quadros e tabelas que mostram o desempenho real </w:t>
      </w:r>
      <w:r w:rsidR="00E330A3" w:rsidRPr="00E330A3">
        <w:rPr>
          <w:i/>
        </w:rPr>
        <w:t>versus</w:t>
      </w:r>
      <w:r w:rsidR="00E330A3">
        <w:t xml:space="preserve"> as métricas desejadas para consulta rápida da saúde da organização</w:t>
      </w:r>
      <w:r w:rsidR="008E2D73">
        <w:t xml:space="preserve">. As capacidades das </w:t>
      </w:r>
      <w:proofErr w:type="spellStart"/>
      <w:r w:rsidR="008E2D73" w:rsidRPr="008E2D73">
        <w:rPr>
          <w:i/>
        </w:rPr>
        <w:t>dashboards</w:t>
      </w:r>
      <w:proofErr w:type="spellEnd"/>
      <w:r w:rsidR="008E2D73">
        <w:t xml:space="preserve"> estão representadas na tabela 1.</w:t>
      </w:r>
      <w:r w:rsidR="00DE6B70">
        <w:t xml:space="preserve"> </w:t>
      </w:r>
      <w:r w:rsidR="003D4CA1">
        <w:fldChar w:fldCharType="begin"/>
      </w:r>
      <w:r w:rsidR="00DE6B70">
        <w:instrText xml:space="preserve"> ADDIN ZOTERO_ITEM CSL_CITATION {"citationID":"f6mb6dufm","properties":{"formattedCitation":"(Linda &amp; Turban, 2013)","plainCitation":"(Linda &amp; Turban, 2013)"},"citationItems":[{"id":51,"uris":["http://zotero.org/users/local/wV6rvgqy/items/FET88FJ5"],"uri":["http://zotero.org/users/local/wV6rvgqy/items/FET88FJ5"],"itemData":{"id":51,"type":"book","title":"Tecnologia da Informação para Gestão - 8ed: Em Busca de um Melhor Desempenho Estratégico e Operacional","publisher":"Bookman Editora","number-of-pages":"478","source":"Google Books","abstract":"A utilização da TI dentro das organizações está ganhando cada vez mais destaque. E para uma gestão bem-sucedida e sustentável de suas carreiras, os estudantes de negócios precisam aprender e saber como usá-la. Nesta nova edição de Tecnologia da Informação para Gestão, Turban e Volonino trazem fundamentos e tendências significativos para os sistemas de informação e a tecnologia, fornecendo um portfólio de habilidades que proporcionará vantagem competitiva em empregos e promoções.\n\nCom foco no desempenho estratégico e operacional de todos os tipos de organizações – com e sem fins lucrativos, sistema de saúde e agências do governo – este livro é fundamental para os novos gestores entenderem e valorizarem os sistemas de informação e tecnologias novos e em ascensão.","ISBN":"9788582600160","shortTitle":"Tecnologia da Informação para Gestão - 8ed","language":"pt","author":[{"family":"Linda","given":"Volonino"},{"family":"Turban","given":"Efraim"}],"issued":{"date-parts":[["2013",1,1]]}}}],"schema":"https://github.com/citation-style-language/schema/raw/master/csl-citation.json"} </w:instrText>
      </w:r>
      <w:r w:rsidR="003D4CA1">
        <w:fldChar w:fldCharType="separate"/>
      </w:r>
      <w:r w:rsidR="00DE6B70" w:rsidRPr="00DE6B70">
        <w:t>(Linda &amp; Turban, 2013</w:t>
      </w:r>
      <w:r w:rsidR="00DE6B70">
        <w:t>: 340</w:t>
      </w:r>
      <w:r w:rsidR="00DE6B70" w:rsidRPr="00DE6B70">
        <w:t>)</w:t>
      </w:r>
      <w:r w:rsidR="003D4CA1">
        <w:fldChar w:fldCharType="end"/>
      </w:r>
      <w:r w:rsidR="00E330A3">
        <w:t>.</w:t>
      </w:r>
    </w:p>
    <w:p w:rsidR="008E2D73" w:rsidRDefault="008E2D73" w:rsidP="00A36B5A">
      <w:pPr>
        <w:jc w:val="both"/>
      </w:pPr>
    </w:p>
    <w:tbl>
      <w:tblPr>
        <w:tblStyle w:val="SombreamentoClaro-nfase5"/>
        <w:tblW w:w="0" w:type="auto"/>
        <w:tblLook w:val="04A0"/>
      </w:tblPr>
      <w:tblGrid>
        <w:gridCol w:w="4463"/>
        <w:gridCol w:w="4464"/>
      </w:tblGrid>
      <w:tr w:rsidR="000E0953" w:rsidTr="000E0953">
        <w:trPr>
          <w:cnfStyle w:val="100000000000"/>
        </w:trPr>
        <w:tc>
          <w:tcPr>
            <w:cnfStyle w:val="001000000000"/>
            <w:tcW w:w="4463" w:type="dxa"/>
          </w:tcPr>
          <w:p w:rsidR="000E0953" w:rsidRDefault="000E0953" w:rsidP="00A36B5A">
            <w:pPr>
              <w:jc w:val="both"/>
            </w:pPr>
            <w:r>
              <w:t>Capacidade</w:t>
            </w:r>
          </w:p>
        </w:tc>
        <w:tc>
          <w:tcPr>
            <w:tcW w:w="4464" w:type="dxa"/>
          </w:tcPr>
          <w:p w:rsidR="000E0953" w:rsidRDefault="000E0953" w:rsidP="00A36B5A">
            <w:pPr>
              <w:jc w:val="both"/>
              <w:cnfStyle w:val="100000000000"/>
            </w:pPr>
            <w:r>
              <w:t>Descrição</w:t>
            </w:r>
          </w:p>
        </w:tc>
      </w:tr>
      <w:tr w:rsidR="000E0953" w:rsidTr="000E0953">
        <w:trPr>
          <w:cnfStyle w:val="000000100000"/>
        </w:trPr>
        <w:tc>
          <w:tcPr>
            <w:cnfStyle w:val="001000000000"/>
            <w:tcW w:w="4463" w:type="dxa"/>
          </w:tcPr>
          <w:p w:rsidR="000E0953" w:rsidRDefault="000E0953" w:rsidP="00A36B5A">
            <w:pPr>
              <w:jc w:val="both"/>
            </w:pPr>
            <w:proofErr w:type="spellStart"/>
            <w:r>
              <w:t>Drill-down</w:t>
            </w:r>
            <w:proofErr w:type="spellEnd"/>
            <w:r>
              <w:t xml:space="preserve"> (níveis de detalhes)</w:t>
            </w:r>
          </w:p>
        </w:tc>
        <w:tc>
          <w:tcPr>
            <w:tcW w:w="4464" w:type="dxa"/>
          </w:tcPr>
          <w:p w:rsidR="000E0953" w:rsidRDefault="000E0953" w:rsidP="00A36B5A">
            <w:pPr>
              <w:jc w:val="both"/>
              <w:cnfStyle w:val="000000100000"/>
            </w:pPr>
            <w:r>
              <w:t>Capacidade de ver detalhes em diversos níveis; pode ser feito por meio de uma série de menus ou questionários</w:t>
            </w:r>
          </w:p>
        </w:tc>
      </w:tr>
      <w:tr w:rsidR="000E0953" w:rsidTr="000E0953">
        <w:tc>
          <w:tcPr>
            <w:cnfStyle w:val="001000000000"/>
            <w:tcW w:w="4463" w:type="dxa"/>
          </w:tcPr>
          <w:p w:rsidR="000E0953" w:rsidRDefault="000E0953" w:rsidP="00A36B5A">
            <w:pPr>
              <w:jc w:val="both"/>
            </w:pPr>
            <w:r>
              <w:t>Fatores críticos de sucesso (</w:t>
            </w:r>
            <w:proofErr w:type="spellStart"/>
            <w:r>
              <w:t>FCSs</w:t>
            </w:r>
            <w:proofErr w:type="spellEnd"/>
            <w:r>
              <w:t>)</w:t>
            </w:r>
          </w:p>
        </w:tc>
        <w:tc>
          <w:tcPr>
            <w:tcW w:w="4464" w:type="dxa"/>
          </w:tcPr>
          <w:p w:rsidR="000E0953" w:rsidRDefault="000E0953" w:rsidP="00A36B5A">
            <w:pPr>
              <w:jc w:val="both"/>
              <w:cnfStyle w:val="000000000000"/>
            </w:pPr>
            <w:r>
              <w:t>Os fatores mais importantes para o sucesso do negócio. Esses fatores podem ser organizacionais, do setor, departamentais, etc.</w:t>
            </w:r>
          </w:p>
        </w:tc>
      </w:tr>
      <w:tr w:rsidR="000E0953" w:rsidTr="000E0953">
        <w:trPr>
          <w:cnfStyle w:val="000000100000"/>
        </w:trPr>
        <w:tc>
          <w:tcPr>
            <w:cnfStyle w:val="001000000000"/>
            <w:tcW w:w="4463" w:type="dxa"/>
          </w:tcPr>
          <w:p w:rsidR="000E0953" w:rsidRDefault="000E0953" w:rsidP="00A36B5A">
            <w:pPr>
              <w:jc w:val="both"/>
            </w:pPr>
            <w:proofErr w:type="spellStart"/>
            <w:r>
              <w:t>Indicadores-chave</w:t>
            </w:r>
            <w:proofErr w:type="spellEnd"/>
            <w:r>
              <w:t xml:space="preserve"> de desempenho</w:t>
            </w:r>
          </w:p>
        </w:tc>
        <w:tc>
          <w:tcPr>
            <w:tcW w:w="4464" w:type="dxa"/>
          </w:tcPr>
          <w:p w:rsidR="000E0953" w:rsidRDefault="000E0953" w:rsidP="00A36B5A">
            <w:pPr>
              <w:jc w:val="both"/>
              <w:cnfStyle w:val="000000100000"/>
            </w:pPr>
            <w:r>
              <w:t xml:space="preserve">As medidas específicas de </w:t>
            </w:r>
            <w:proofErr w:type="spellStart"/>
            <w:r>
              <w:t>FCSs</w:t>
            </w:r>
            <w:proofErr w:type="spellEnd"/>
          </w:p>
        </w:tc>
      </w:tr>
      <w:tr w:rsidR="000E0953" w:rsidTr="000E0953">
        <w:tc>
          <w:tcPr>
            <w:cnfStyle w:val="001000000000"/>
            <w:tcW w:w="4463" w:type="dxa"/>
          </w:tcPr>
          <w:p w:rsidR="000E0953" w:rsidRDefault="000E0953" w:rsidP="00A36B5A">
            <w:pPr>
              <w:jc w:val="both"/>
            </w:pPr>
            <w:r>
              <w:t>Status de acesso</w:t>
            </w:r>
          </w:p>
        </w:tc>
        <w:tc>
          <w:tcPr>
            <w:tcW w:w="4464" w:type="dxa"/>
          </w:tcPr>
          <w:p w:rsidR="000E0953" w:rsidRDefault="000E0953" w:rsidP="00A36B5A">
            <w:pPr>
              <w:jc w:val="both"/>
              <w:cnfStyle w:val="000000000000"/>
            </w:pPr>
            <w:r>
              <w:t xml:space="preserve">Os últimos dados disponíveis sobre </w:t>
            </w:r>
            <w:proofErr w:type="spellStart"/>
            <w:r>
              <w:t>indicadores-chave</w:t>
            </w:r>
            <w:proofErr w:type="spellEnd"/>
            <w:r>
              <w:t xml:space="preserve"> de desempenho ou outro tipo de métrica, preferencialmente em tempo real.</w:t>
            </w:r>
          </w:p>
        </w:tc>
      </w:tr>
      <w:tr w:rsidR="000E0953" w:rsidTr="000E0953">
        <w:trPr>
          <w:cnfStyle w:val="000000100000"/>
        </w:trPr>
        <w:tc>
          <w:tcPr>
            <w:cnfStyle w:val="001000000000"/>
            <w:tcW w:w="4463" w:type="dxa"/>
          </w:tcPr>
          <w:p w:rsidR="000E0953" w:rsidRDefault="000E0953" w:rsidP="00A36B5A">
            <w:pPr>
              <w:jc w:val="both"/>
            </w:pPr>
            <w:r>
              <w:t>Análise de tendência</w:t>
            </w:r>
          </w:p>
        </w:tc>
        <w:tc>
          <w:tcPr>
            <w:tcW w:w="4464" w:type="dxa"/>
          </w:tcPr>
          <w:p w:rsidR="000E0953" w:rsidRDefault="000E0953" w:rsidP="00A36B5A">
            <w:pPr>
              <w:jc w:val="both"/>
              <w:cnfStyle w:val="000000100000"/>
            </w:pPr>
            <w:r>
              <w:t>Métricas ou indicadores de desempenho de curto, médio e longo prazo, que são projetadas usando métodos de previsão</w:t>
            </w:r>
          </w:p>
        </w:tc>
      </w:tr>
      <w:tr w:rsidR="000E0953" w:rsidTr="000E0953">
        <w:tc>
          <w:tcPr>
            <w:cnfStyle w:val="001000000000"/>
            <w:tcW w:w="4463" w:type="dxa"/>
          </w:tcPr>
          <w:p w:rsidR="000E0953" w:rsidRDefault="000E0953" w:rsidP="00A36B5A">
            <w:pPr>
              <w:jc w:val="both"/>
            </w:pPr>
            <w:r>
              <w:t xml:space="preserve">Análise </w:t>
            </w:r>
            <w:r w:rsidRPr="008E2D73">
              <w:rPr>
                <w:i/>
              </w:rPr>
              <w:t xml:space="preserve">ad </w:t>
            </w:r>
            <w:proofErr w:type="spellStart"/>
            <w:r w:rsidRPr="008E2D73">
              <w:rPr>
                <w:i/>
              </w:rPr>
              <w:t>hoc</w:t>
            </w:r>
            <w:proofErr w:type="spellEnd"/>
          </w:p>
        </w:tc>
        <w:tc>
          <w:tcPr>
            <w:tcW w:w="4464" w:type="dxa"/>
          </w:tcPr>
          <w:p w:rsidR="000E0953" w:rsidRDefault="000E0953" w:rsidP="00A36B5A">
            <w:pPr>
              <w:jc w:val="both"/>
              <w:cnfStyle w:val="000000000000"/>
            </w:pPr>
            <w:r>
              <w:t>Análises feitas a qualquer momento, sob demanda e com qualquer fator e relacionamento desejados</w:t>
            </w:r>
            <w:r w:rsidR="008E2D73">
              <w:t>.</w:t>
            </w:r>
          </w:p>
        </w:tc>
      </w:tr>
      <w:tr w:rsidR="000E0953" w:rsidTr="000E0953">
        <w:trPr>
          <w:cnfStyle w:val="000000100000"/>
        </w:trPr>
        <w:tc>
          <w:tcPr>
            <w:cnfStyle w:val="001000000000"/>
            <w:tcW w:w="4463" w:type="dxa"/>
          </w:tcPr>
          <w:p w:rsidR="000E0953" w:rsidRDefault="000E0953" w:rsidP="00A36B5A">
            <w:pPr>
              <w:jc w:val="both"/>
            </w:pPr>
            <w:r>
              <w:t>Relatórios de exceção</w:t>
            </w:r>
          </w:p>
        </w:tc>
        <w:tc>
          <w:tcPr>
            <w:tcW w:w="4464" w:type="dxa"/>
          </w:tcPr>
          <w:p w:rsidR="000E0953" w:rsidRDefault="000E0953" w:rsidP="00A36B5A">
            <w:pPr>
              <w:jc w:val="both"/>
              <w:cnfStyle w:val="000000100000"/>
            </w:pPr>
            <w:r>
              <w:t>Relatórios que apontam desvios maiores do que determinados limiares. Os relatórios podem incluir apenas os desvios.</w:t>
            </w:r>
          </w:p>
        </w:tc>
      </w:tr>
    </w:tbl>
    <w:p w:rsidR="008E2D73" w:rsidRPr="00AB3735" w:rsidRDefault="008E2D73" w:rsidP="008E2D73">
      <w:pPr>
        <w:jc w:val="both"/>
        <w:rPr>
          <w:sz w:val="20"/>
        </w:rPr>
      </w:pPr>
      <w:r w:rsidRPr="00AB3735">
        <w:rPr>
          <w:sz w:val="20"/>
        </w:rPr>
        <w:t>TABELA 1. Capacidades de painéis de controles digitais</w:t>
      </w:r>
      <w:r w:rsidR="00117937" w:rsidRPr="00AB3735">
        <w:rPr>
          <w:sz w:val="20"/>
        </w:rPr>
        <w:t>.</w:t>
      </w:r>
      <w:r w:rsidRPr="00AB3735">
        <w:rPr>
          <w:sz w:val="20"/>
        </w:rPr>
        <w:t xml:space="preserve"> </w:t>
      </w:r>
      <w:r w:rsidR="00117937" w:rsidRPr="00AB3735">
        <w:rPr>
          <w:sz w:val="20"/>
        </w:rPr>
        <w:t>A</w:t>
      </w:r>
      <w:r w:rsidRPr="00AB3735">
        <w:rPr>
          <w:sz w:val="20"/>
        </w:rPr>
        <w:t>daptado</w:t>
      </w:r>
      <w:r w:rsidR="00117937" w:rsidRPr="00AB3735">
        <w:rPr>
          <w:sz w:val="20"/>
        </w:rPr>
        <w:t xml:space="preserve"> de</w:t>
      </w:r>
      <w:r w:rsidRPr="00AB3735">
        <w:rPr>
          <w:sz w:val="20"/>
        </w:rPr>
        <w:t xml:space="preserve"> </w:t>
      </w:r>
      <w:r w:rsidR="003D4CA1" w:rsidRPr="00AB3735">
        <w:rPr>
          <w:sz w:val="20"/>
        </w:rPr>
        <w:fldChar w:fldCharType="begin"/>
      </w:r>
      <w:r w:rsidRPr="00AB3735">
        <w:rPr>
          <w:sz w:val="20"/>
        </w:rPr>
        <w:instrText xml:space="preserve"> ADDIN ZOTERO_ITEM CSL_CITATION {"citationID":"1qv47oj7t9","properties":{"formattedCitation":"(Linda &amp; Turban, 2013)","plainCitation":"(Linda &amp; Turban, 2013)"},"citationItems":[{"id":51,"uris":["http://zotero.org/users/local/wV6rvgqy/items/FET88FJ5"],"uri":["http://zotero.org/users/local/wV6rvgqy/items/FET88FJ5"],"itemData":{"id":51,"type":"book","title":"Tecnologia da Informação para Gestão - 8ed: Em Busca de um Melhor Desempenho Estratégico e Operacional","publisher":"Bookman Editora","number-of-pages":"478","source":"Google Books","abstract":"A utilização da TI dentro das organizações está ganhando cada vez mais destaque. E para uma gestão bem-sucedida e sustentável de suas carreiras, os estudantes de negócios precisam aprender e saber como usá-la. Nesta nova edição de Tecnologia da Informação para Gestão, Turban e Volonino trazem fundamentos e tendências significativos para os sistemas de informação e a tecnologia, fornecendo um portfólio de habilidades que proporcionará vantagem competitiva em empregos e promoções.\n\nCom foco no desempenho estratégico e operacional de todos os tipos de organizações – com e sem fins lucrativos, sistema de saúde e agências do governo – este livro é fundamental para os novos gestores entenderem e valorizarem os sistemas de informação e tecnologias novos e em ascensão.","ISBN":"9788582600160","shortTitle":"Tecnologia da Informação para Gestão - 8ed","language":"pt","author":[{"family":"Linda","given":"Volonino"},{"family":"Turban","given":"Efraim"}],"issued":{"date-parts":[["2013",1,1]]}}}],"schema":"https://github.com/citation-style-language/schema/raw/master/csl-citation.json"} </w:instrText>
      </w:r>
      <w:r w:rsidR="003D4CA1" w:rsidRPr="00AB3735">
        <w:rPr>
          <w:sz w:val="20"/>
        </w:rPr>
        <w:fldChar w:fldCharType="separate"/>
      </w:r>
      <w:r w:rsidRPr="00AB3735">
        <w:rPr>
          <w:sz w:val="20"/>
        </w:rPr>
        <w:t>(Linda &amp; Turban, 2013: 340)</w:t>
      </w:r>
      <w:r w:rsidR="003D4CA1" w:rsidRPr="00AB3735">
        <w:rPr>
          <w:sz w:val="20"/>
        </w:rPr>
        <w:fldChar w:fldCharType="end"/>
      </w:r>
    </w:p>
    <w:p w:rsidR="000E0953" w:rsidRDefault="000E0953" w:rsidP="00A36B5A">
      <w:pPr>
        <w:jc w:val="both"/>
      </w:pPr>
    </w:p>
    <w:p w:rsidR="002E35F5" w:rsidRDefault="002E35F5" w:rsidP="00A36B5A">
      <w:pPr>
        <w:jc w:val="both"/>
      </w:pPr>
    </w:p>
    <w:p w:rsidR="0016540A" w:rsidRPr="0016540A" w:rsidRDefault="00155A9F" w:rsidP="00DC24B6">
      <w:pPr>
        <w:jc w:val="both"/>
        <w:rPr>
          <w:b/>
        </w:rPr>
      </w:pPr>
      <w:r>
        <w:rPr>
          <w:b/>
        </w:rPr>
        <w:t xml:space="preserve">2. </w:t>
      </w:r>
      <w:r w:rsidRPr="0016540A">
        <w:rPr>
          <w:b/>
        </w:rPr>
        <w:t>METODOLOGIA</w:t>
      </w:r>
    </w:p>
    <w:p w:rsidR="004862D3" w:rsidRDefault="004862D3" w:rsidP="0004443D">
      <w:pPr>
        <w:ind w:firstLine="708"/>
        <w:jc w:val="both"/>
      </w:pPr>
      <w:r>
        <w:t xml:space="preserve">O método de investigação utilizado neste estudo foi o da pesquisa-ação. Segundo </w:t>
      </w:r>
      <w:r w:rsidR="003D4CA1">
        <w:fldChar w:fldCharType="begin"/>
      </w:r>
      <w:r>
        <w:instrText xml:space="preserve"> ADDIN ZOTERO_ITEM CSL_CITATION {"citationID":"fqnq6asv5","properties":{"formattedCitation":"(Stringer, 2013)","plainCitation":"(Stringer, 2013)"},"citationItems":[{"id":"bRVesfZA/3n0RVeru","uris":["http://zotero.org/users/local/mIf82fSz/items/UR9GVHE6"],"uri":["http://zotero.org/users/local/mIf82fSz/items/UR9GVHE6"],"itemData":{"id":"bRVesfZA/3n0RVeru","type":"book","title":"Action research","publisher":"Sage","source":"Google Scholar","URL":"http://books.google.com.br/books?hl=pt-BR&amp;lr=&amp;id=4WH-AAAAQBAJ&amp;oi=fnd&amp;pg=PR1&amp;dq=ernest+stringer&amp;ots=AoG5Uh1Omr&amp;sig=yeoPBMNKNf81UJh0Pi4UmndwsBU","author":[{"family":"Stringer","given":"Ernest T."}],"issued":{"year":2013},"accessed":{"year":2014,"month":6,"day":3}}}],"schema":"https://github.com/citation-style-language/schema/raw/master/csl-citation.json"} </w:instrText>
      </w:r>
      <w:r w:rsidR="003D4CA1">
        <w:fldChar w:fldCharType="separate"/>
      </w:r>
      <w:r w:rsidRPr="002D0AF0">
        <w:t>(Stringer, 2013)</w:t>
      </w:r>
      <w:r w:rsidR="003D4CA1">
        <w:fldChar w:fldCharType="end"/>
      </w:r>
      <w:r>
        <w:t>, o método da pesquisa-ação (</w:t>
      </w:r>
      <w:proofErr w:type="spellStart"/>
      <w:r w:rsidRPr="003E0612">
        <w:rPr>
          <w:i/>
        </w:rPr>
        <w:t>action</w:t>
      </w:r>
      <w:proofErr w:type="spellEnd"/>
      <w:r w:rsidRPr="003E0612">
        <w:rPr>
          <w:i/>
        </w:rPr>
        <w:t xml:space="preserve"> research</w:t>
      </w:r>
      <w:r>
        <w:t xml:space="preserve">) é uma abordagem que habilita as pessoas a encontrarem soluções efetivas para os problemas que são encontrados diariamente na nossa vida. </w:t>
      </w:r>
    </w:p>
    <w:p w:rsidR="004862D3" w:rsidRDefault="004862D3" w:rsidP="0004443D">
      <w:pPr>
        <w:ind w:firstLine="708"/>
        <w:jc w:val="both"/>
      </w:pPr>
      <w:r>
        <w:t>Neste contexto, (</w:t>
      </w:r>
      <w:proofErr w:type="spellStart"/>
      <w:r>
        <w:t>Thiollent</w:t>
      </w:r>
      <w:proofErr w:type="spellEnd"/>
      <w:r w:rsidR="00511A1A">
        <w:t>,</w:t>
      </w:r>
      <w:r>
        <w:t xml:space="preserve"> 2009) destaca que a pesquisa-ação é “um tipo de pesquisa social com base empírica que é concebida e realizada em estreita associação com uma ação ou com a resolução de um problema coletivo e no qual os pesquisadores e os </w:t>
      </w:r>
      <w:r>
        <w:lastRenderedPageBreak/>
        <w:t>participantes representativos da situação ou problema estão envolvidos de modo cooperativo ou participativo”.</w:t>
      </w:r>
    </w:p>
    <w:p w:rsidR="00DF52BC" w:rsidRDefault="00DF52BC" w:rsidP="0004443D">
      <w:pPr>
        <w:ind w:firstLine="708"/>
        <w:jc w:val="both"/>
      </w:pPr>
      <w:r>
        <w:t xml:space="preserve">A fim de responder a questão de pesquisa: </w:t>
      </w:r>
      <w:r w:rsidR="00842B32">
        <w:t>“</w:t>
      </w:r>
      <w:r w:rsidR="00205DEC">
        <w:t>Como a implantação de um E</w:t>
      </w:r>
      <w:r w:rsidR="00205DEC" w:rsidRPr="00895A77">
        <w:rPr>
          <w:i/>
        </w:rPr>
        <w:t xml:space="preserve">nterprise </w:t>
      </w:r>
      <w:r w:rsidR="00205DEC">
        <w:rPr>
          <w:i/>
        </w:rPr>
        <w:t>R</w:t>
      </w:r>
      <w:r w:rsidR="00205DEC" w:rsidRPr="00895A77">
        <w:rPr>
          <w:i/>
        </w:rPr>
        <w:t xml:space="preserve">esource </w:t>
      </w:r>
      <w:proofErr w:type="spellStart"/>
      <w:r w:rsidR="00205DEC">
        <w:rPr>
          <w:i/>
        </w:rPr>
        <w:t>P</w:t>
      </w:r>
      <w:r w:rsidR="00205DEC" w:rsidRPr="00895A77">
        <w:rPr>
          <w:i/>
        </w:rPr>
        <w:t>lanning</w:t>
      </w:r>
      <w:proofErr w:type="spellEnd"/>
      <w:r w:rsidR="00205DEC">
        <w:t xml:space="preserve"> </w:t>
      </w:r>
      <w:r w:rsidR="00205DEC" w:rsidRPr="000279CD">
        <w:t xml:space="preserve">(ERP) </w:t>
      </w:r>
      <w:r w:rsidR="00205DEC">
        <w:t>s</w:t>
      </w:r>
      <w:r w:rsidR="00205DEC" w:rsidRPr="00895A77">
        <w:rPr>
          <w:i/>
        </w:rPr>
        <w:t>ystem</w:t>
      </w:r>
      <w:r w:rsidR="00205DEC">
        <w:t xml:space="preserve"> </w:t>
      </w:r>
      <w:r w:rsidR="00205DEC" w:rsidRPr="00DC24B6">
        <w:t xml:space="preserve">pode contribuir no </w:t>
      </w:r>
      <w:r w:rsidR="00205DEC">
        <w:t>gerenciamento do centro cirúrgico hospi</w:t>
      </w:r>
      <w:r w:rsidR="00511A1A">
        <w:t>ta</w:t>
      </w:r>
      <w:r w:rsidR="00205DEC">
        <w:t>lar</w:t>
      </w:r>
      <w:proofErr w:type="gramStart"/>
      <w:r w:rsidR="00205DEC" w:rsidRPr="00DC24B6">
        <w:t>?</w:t>
      </w:r>
      <w:r w:rsidR="00205DEC">
        <w:t xml:space="preserve">”, </w:t>
      </w:r>
      <w:r>
        <w:t xml:space="preserve">este estudo analisou </w:t>
      </w:r>
      <w:r w:rsidR="004862D3">
        <w:t>quatro aspectos, quais sejam</w:t>
      </w:r>
      <w:r>
        <w:t xml:space="preserve">: </w:t>
      </w:r>
      <w:r w:rsidR="00511A1A">
        <w:t>a)</w:t>
      </w:r>
      <w:proofErr w:type="gramEnd"/>
      <w:r w:rsidR="00511A1A">
        <w:t>Os fluxos e processos do centro cirúrgico</w:t>
      </w:r>
      <w:r>
        <w:t xml:space="preserve">; b)O </w:t>
      </w:r>
      <w:r>
        <w:rPr>
          <w:i/>
        </w:rPr>
        <w:t>ERP</w:t>
      </w:r>
      <w:r>
        <w:t xml:space="preserve"> implantado no </w:t>
      </w:r>
      <w:r w:rsidR="00511A1A">
        <w:t xml:space="preserve">Conjunto Hospitalar do </w:t>
      </w:r>
      <w:proofErr w:type="spellStart"/>
      <w:r w:rsidR="00511A1A">
        <w:t>Mandaqui</w:t>
      </w:r>
      <w:proofErr w:type="spellEnd"/>
      <w:r w:rsidR="00511A1A">
        <w:t xml:space="preserve"> (</w:t>
      </w:r>
      <w:r>
        <w:t>CHM</w:t>
      </w:r>
      <w:r w:rsidR="00511A1A">
        <w:t>), com ênfase ao módulo de c</w:t>
      </w:r>
      <w:r>
        <w:t xml:space="preserve">entro Cirúrgico;  c)Análise comparativa de dados obtidos da base de dados do CHM com </w:t>
      </w:r>
      <w:r w:rsidRPr="00DF52BC">
        <w:rPr>
          <w:i/>
        </w:rPr>
        <w:t xml:space="preserve">cases </w:t>
      </w:r>
      <w:r w:rsidR="00570C05">
        <w:t>encontrados na literatura; d)</w:t>
      </w:r>
      <w:r>
        <w:t>Análise dos resultados à luz da gestão de operações.</w:t>
      </w:r>
    </w:p>
    <w:p w:rsidR="00477F79" w:rsidRDefault="000C7A47" w:rsidP="0004443D">
      <w:pPr>
        <w:ind w:firstLine="708"/>
        <w:jc w:val="both"/>
        <w:outlineLvl w:val="1"/>
      </w:pPr>
      <w:r>
        <w:t xml:space="preserve">O projeto foi </w:t>
      </w:r>
      <w:r w:rsidR="00E01791">
        <w:t xml:space="preserve">acompanhado desde o planejamento estrutural das necessidades do </w:t>
      </w:r>
      <w:r w:rsidR="00E01791" w:rsidRPr="00E01791">
        <w:rPr>
          <w:i/>
        </w:rPr>
        <w:t>softwar</w:t>
      </w:r>
      <w:r w:rsidR="00E01791">
        <w:rPr>
          <w:i/>
        </w:rPr>
        <w:t>e</w:t>
      </w:r>
      <w:r>
        <w:t xml:space="preserve"> </w:t>
      </w:r>
      <w:r w:rsidR="00E01791">
        <w:t>mediante análise empírica dos fluxos</w:t>
      </w:r>
      <w:r w:rsidR="00477F79">
        <w:t xml:space="preserve">. </w:t>
      </w:r>
      <w:proofErr w:type="spellStart"/>
      <w:r w:rsidR="007B278E">
        <w:rPr>
          <w:i/>
        </w:rPr>
        <w:t>B</w:t>
      </w:r>
      <w:r w:rsidRPr="00EE790B">
        <w:rPr>
          <w:i/>
        </w:rPr>
        <w:t>rainstorm</w:t>
      </w:r>
      <w:r>
        <w:rPr>
          <w:i/>
        </w:rPr>
        <w:t>s</w:t>
      </w:r>
      <w:proofErr w:type="spellEnd"/>
      <w:r w:rsidR="007B278E">
        <w:rPr>
          <w:i/>
        </w:rPr>
        <w:t xml:space="preserve"> </w:t>
      </w:r>
      <w:r w:rsidR="007B278E">
        <w:t>com participação da alta gestão, profissionais da linha direta de assistência e equipe de tecnologia de informação,</w:t>
      </w:r>
      <w:r>
        <w:rPr>
          <w:i/>
        </w:rPr>
        <w:t xml:space="preserve"> </w:t>
      </w:r>
      <w:r>
        <w:t xml:space="preserve">resultaram na customização da aplicação </w:t>
      </w:r>
      <w:r w:rsidR="00477F79">
        <w:t xml:space="preserve">para atender </w:t>
      </w:r>
      <w:r w:rsidR="007B278E">
        <w:t>às necessidades específicas da i</w:t>
      </w:r>
      <w:r w:rsidR="00477F79">
        <w:t>nstituição.</w:t>
      </w:r>
    </w:p>
    <w:p w:rsidR="00511A1A" w:rsidRDefault="007B278E" w:rsidP="00511A1A">
      <w:pPr>
        <w:ind w:firstLine="708"/>
        <w:jc w:val="both"/>
        <w:outlineLvl w:val="1"/>
      </w:pPr>
      <w:r>
        <w:t>P</w:t>
      </w:r>
      <w:r w:rsidR="000C7A47">
        <w:t xml:space="preserve">ara este estudo foram analisados dados de Janeiro de 2013 até </w:t>
      </w:r>
      <w:r w:rsidR="00477F79">
        <w:t>outubro</w:t>
      </w:r>
      <w:r w:rsidR="000C7A47">
        <w:t xml:space="preserve"> de 2014. Apurou-se via aplicação, o registro do mapa cirúrgico, as cirurgias canceladas e os motivos de cancelamento. Houve contato com o enfermeiro responsável pelo Centro Cirúrgico para análise destes dados coletados e </w:t>
      </w:r>
      <w:r>
        <w:t>confronto dos dados com</w:t>
      </w:r>
      <w:r w:rsidR="000C7A47">
        <w:t xml:space="preserve"> observações empíricas</w:t>
      </w:r>
      <w:r>
        <w:t xml:space="preserve"> da direção local e </w:t>
      </w:r>
      <w:r w:rsidR="00D653A1">
        <w:t>profissionais</w:t>
      </w:r>
      <w:r w:rsidR="000C7A47">
        <w:t>.</w:t>
      </w:r>
    </w:p>
    <w:p w:rsidR="00EE47DF" w:rsidRDefault="00EE47DF" w:rsidP="004F4B64">
      <w:pPr>
        <w:jc w:val="both"/>
        <w:outlineLvl w:val="1"/>
      </w:pPr>
    </w:p>
    <w:p w:rsidR="0004443D" w:rsidRDefault="00511A1A" w:rsidP="004F4B64">
      <w:pPr>
        <w:jc w:val="both"/>
        <w:outlineLvl w:val="1"/>
      </w:pPr>
      <w:r>
        <w:t xml:space="preserve">3. </w:t>
      </w:r>
      <w:r>
        <w:rPr>
          <w:b/>
        </w:rPr>
        <w:t>RESULTADOS</w:t>
      </w:r>
    </w:p>
    <w:p w:rsidR="00511A1A" w:rsidRDefault="00511A1A" w:rsidP="004F4B64">
      <w:pPr>
        <w:ind w:firstLine="708"/>
        <w:jc w:val="both"/>
      </w:pPr>
      <w:r w:rsidRPr="00DC24B6">
        <w:t xml:space="preserve">O Conjunto Hospitalar do </w:t>
      </w:r>
      <w:proofErr w:type="spellStart"/>
      <w:r w:rsidRPr="00DC24B6">
        <w:t>Mandaqui</w:t>
      </w:r>
      <w:proofErr w:type="spellEnd"/>
      <w:r w:rsidRPr="00DC24B6">
        <w:t xml:space="preserve"> </w:t>
      </w:r>
      <w:r>
        <w:t>(</w:t>
      </w:r>
      <w:r w:rsidRPr="00DC24B6">
        <w:t>CHM</w:t>
      </w:r>
      <w:r>
        <w:t>)</w:t>
      </w:r>
      <w:r w:rsidRPr="00DC24B6">
        <w:t xml:space="preserve">, é um hospital geral da administração direta do Governo do Estado de São Paulo o qual entre várias especialidades, realiza cirurgias de pequena, média e alta complexidade, especialmente por sua rede referenciada de traumatologia da zona norte da cidade. </w:t>
      </w:r>
      <w:r>
        <w:t xml:space="preserve">O </w:t>
      </w:r>
      <w:r w:rsidRPr="00DC24B6">
        <w:t xml:space="preserve">CHM possui um banco de dados composto de dados gerados do </w:t>
      </w:r>
      <w:r w:rsidRPr="00DC24B6">
        <w:rPr>
          <w:i/>
        </w:rPr>
        <w:t>ERP</w:t>
      </w:r>
      <w:r w:rsidRPr="00DC24B6">
        <w:t xml:space="preserve"> </w:t>
      </w:r>
      <w:proofErr w:type="spellStart"/>
      <w:r w:rsidRPr="00DC24B6">
        <w:t>Winhosp</w:t>
      </w:r>
      <w:proofErr w:type="spellEnd"/>
      <w:r w:rsidRPr="00DC24B6">
        <w:t xml:space="preserve"> e seus módulos, incluindo o módulo de Centro Cirúrgico, além de integrações com outros </w:t>
      </w:r>
      <w:r w:rsidRPr="00DC24B6">
        <w:rPr>
          <w:i/>
        </w:rPr>
        <w:t>softwares</w:t>
      </w:r>
      <w:r w:rsidRPr="00DC24B6">
        <w:t xml:space="preserve"> de serviços terceirizados. </w:t>
      </w:r>
    </w:p>
    <w:p w:rsidR="004F4B64" w:rsidRDefault="004F4B64" w:rsidP="00511A1A">
      <w:pPr>
        <w:jc w:val="both"/>
      </w:pPr>
      <w:r>
        <w:tab/>
        <w:t xml:space="preserve">A figura 1 representa o ERP e os módulos instalados no CHM, incluindo as integrações com </w:t>
      </w:r>
      <w:r w:rsidRPr="004F4B64">
        <w:rPr>
          <w:i/>
        </w:rPr>
        <w:t>softwares</w:t>
      </w:r>
      <w:r w:rsidR="005F1C89">
        <w:t xml:space="preserve"> de empresas terceirizadas pelo hospital.</w:t>
      </w:r>
      <w:r w:rsidR="00A37F9D">
        <w:t xml:space="preserve"> Os módulos inserem </w:t>
      </w:r>
      <w:proofErr w:type="gramStart"/>
      <w:r w:rsidR="00A37F9D">
        <w:t>dados ao ERP e uma vez integrado</w:t>
      </w:r>
      <w:proofErr w:type="gramEnd"/>
      <w:r w:rsidR="00A37F9D">
        <w:t>, exporta a informação que subsidia as operações nos setores do hospital.</w:t>
      </w:r>
      <w:r w:rsidR="005F1C89">
        <w:t xml:space="preserve"> O banco de dados localiza-se na própria instituição e é gerenciado pela Empresa Input Center Informática, a qual mantém contrato fixo de manutenção de </w:t>
      </w:r>
      <w:r w:rsidR="005F1C89" w:rsidRPr="005F1C89">
        <w:rPr>
          <w:i/>
        </w:rPr>
        <w:t>software</w:t>
      </w:r>
      <w:r w:rsidR="005F1C89">
        <w:t xml:space="preserve">, </w:t>
      </w:r>
      <w:r w:rsidR="005F1C89" w:rsidRPr="005F1C89">
        <w:rPr>
          <w:i/>
        </w:rPr>
        <w:t>hardware</w:t>
      </w:r>
      <w:r w:rsidR="005F1C89">
        <w:t xml:space="preserve"> e suporte de rede ininterruptamente.</w:t>
      </w:r>
    </w:p>
    <w:p w:rsidR="00E01791" w:rsidRDefault="00E01791" w:rsidP="00DF52BC">
      <w:pPr>
        <w:jc w:val="both"/>
      </w:pPr>
    </w:p>
    <w:p w:rsidR="00E01791" w:rsidRDefault="004F4B64" w:rsidP="00DF52BC">
      <w:pPr>
        <w:jc w:val="both"/>
      </w:pPr>
      <w:r w:rsidRPr="004F4B64">
        <w:rPr>
          <w:noProof/>
        </w:rPr>
        <w:lastRenderedPageBreak/>
        <w:drawing>
          <wp:inline distT="0" distB="0" distL="0" distR="0">
            <wp:extent cx="5579745" cy="371983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01791" w:rsidRPr="00AB3735" w:rsidRDefault="005F1C89" w:rsidP="00DF52BC">
      <w:pPr>
        <w:jc w:val="both"/>
        <w:rPr>
          <w:sz w:val="20"/>
        </w:rPr>
      </w:pPr>
      <w:r w:rsidRPr="00AB3735">
        <w:rPr>
          <w:sz w:val="20"/>
        </w:rPr>
        <w:t xml:space="preserve">Figura 1. Representação do ERP </w:t>
      </w:r>
      <w:r w:rsidR="00520CED" w:rsidRPr="00AB3735">
        <w:rPr>
          <w:sz w:val="20"/>
        </w:rPr>
        <w:t xml:space="preserve">no Hospital </w:t>
      </w:r>
      <w:proofErr w:type="spellStart"/>
      <w:r w:rsidR="00520CED" w:rsidRPr="00AB3735">
        <w:rPr>
          <w:sz w:val="20"/>
        </w:rPr>
        <w:t>Mandaqui</w:t>
      </w:r>
      <w:proofErr w:type="spellEnd"/>
      <w:r w:rsidR="00520CED" w:rsidRPr="00AB3735">
        <w:rPr>
          <w:sz w:val="20"/>
        </w:rPr>
        <w:t xml:space="preserve"> </w:t>
      </w:r>
      <w:r w:rsidRPr="00AB3735">
        <w:rPr>
          <w:sz w:val="20"/>
        </w:rPr>
        <w:t>e módulos integrados</w:t>
      </w:r>
    </w:p>
    <w:p w:rsidR="00E01791" w:rsidRDefault="00E01791" w:rsidP="00DF52BC">
      <w:pPr>
        <w:jc w:val="both"/>
      </w:pPr>
    </w:p>
    <w:p w:rsidR="00E01791" w:rsidRDefault="00A37F9D" w:rsidP="003D383E">
      <w:pPr>
        <w:ind w:firstLine="708"/>
        <w:jc w:val="both"/>
      </w:pPr>
      <w:r>
        <w:t>No centro cirúrgico hospitalar</w:t>
      </w:r>
      <w:r w:rsidR="000A02A9">
        <w:t xml:space="preserve"> alguns dados como aviso da cirurgia, dados de registro do paciente e prontuário eletrônico já estão disponíveis</w:t>
      </w:r>
      <w:r w:rsidR="00E444C7">
        <w:t xml:space="preserve"> em vista de já terem sido inseridos por via de outros módulos</w:t>
      </w:r>
      <w:r w:rsidR="000A02A9">
        <w:t xml:space="preserve">, bem como os </w:t>
      </w:r>
      <w:r w:rsidR="003D383E">
        <w:t xml:space="preserve">módulos administrativos como o de recursos humanos, onde há o gerenciamento das equipes de profissionais. Estes dados, que são disponibilizados pelo ERP para o centro cirúrgico, chamaremos de </w:t>
      </w:r>
      <w:r w:rsidR="003D383E" w:rsidRPr="003D383E">
        <w:rPr>
          <w:i/>
        </w:rPr>
        <w:t>outputs</w:t>
      </w:r>
      <w:r w:rsidR="003D383E">
        <w:t xml:space="preserve">. Por sua vez, o centro cirúrgico irá inserir dados peculiares </w:t>
      </w:r>
      <w:r w:rsidR="00434287">
        <w:t>às</w:t>
      </w:r>
      <w:r w:rsidR="003D383E">
        <w:t xml:space="preserve"> operações do setor, como registro do </w:t>
      </w:r>
      <w:r w:rsidR="003D383E" w:rsidRPr="003D383E">
        <w:rPr>
          <w:i/>
        </w:rPr>
        <w:t>status</w:t>
      </w:r>
      <w:r w:rsidR="003D383E">
        <w:t xml:space="preserve"> da cirurgia, duração, porte, procedimento, equipe, materiais e medicamentos utilizados, entre outros, estes são chamados de </w:t>
      </w:r>
      <w:r w:rsidR="003D383E" w:rsidRPr="003D383E">
        <w:rPr>
          <w:i/>
        </w:rPr>
        <w:t>inputs</w:t>
      </w:r>
      <w:r w:rsidR="003D383E">
        <w:t xml:space="preserve">. Tanto </w:t>
      </w:r>
      <w:proofErr w:type="gramStart"/>
      <w:r w:rsidR="003D383E">
        <w:t xml:space="preserve">as </w:t>
      </w:r>
      <w:r w:rsidR="003D383E" w:rsidRPr="003D383E">
        <w:rPr>
          <w:i/>
        </w:rPr>
        <w:t>inputs</w:t>
      </w:r>
      <w:proofErr w:type="gramEnd"/>
      <w:r w:rsidR="003D383E">
        <w:t xml:space="preserve"> quanto as </w:t>
      </w:r>
      <w:r w:rsidR="003D383E" w:rsidRPr="003D383E">
        <w:rPr>
          <w:i/>
        </w:rPr>
        <w:t>outputs</w:t>
      </w:r>
      <w:r w:rsidR="003D383E">
        <w:t xml:space="preserve">, representadas na figura 2, são retroalimentadas no sistema, uma vez que os dados integram o ERP e deste é possível aplicação de BI para criar relatórios, estatísticas, </w:t>
      </w:r>
      <w:proofErr w:type="spellStart"/>
      <w:r w:rsidR="003D383E" w:rsidRPr="003D383E">
        <w:rPr>
          <w:i/>
        </w:rPr>
        <w:t>dashboards</w:t>
      </w:r>
      <w:proofErr w:type="spellEnd"/>
      <w:r w:rsidR="003D383E">
        <w:t xml:space="preserve"> e alertas para que os gestores possam analisar </w:t>
      </w:r>
      <w:r w:rsidR="00F211FC">
        <w:t>o andamento das operações de forma retrospectiva e inclusive prospectiva.</w:t>
      </w:r>
    </w:p>
    <w:p w:rsidR="000A02A9" w:rsidRDefault="000A02A9" w:rsidP="00DF52BC">
      <w:pPr>
        <w:jc w:val="both"/>
      </w:pPr>
    </w:p>
    <w:p w:rsidR="000A02A9" w:rsidRDefault="000A02A9" w:rsidP="00DF52BC">
      <w:pPr>
        <w:jc w:val="both"/>
      </w:pPr>
      <w:r w:rsidRPr="000A02A9">
        <w:rPr>
          <w:noProof/>
        </w:rPr>
        <w:lastRenderedPageBreak/>
        <w:drawing>
          <wp:inline distT="0" distB="0" distL="0" distR="0">
            <wp:extent cx="5579745" cy="4298765"/>
            <wp:effectExtent l="19050" t="0" r="20955" b="0"/>
            <wp:docPr id="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01791" w:rsidRDefault="00E01791" w:rsidP="00DF52BC">
      <w:pPr>
        <w:jc w:val="both"/>
      </w:pPr>
    </w:p>
    <w:p w:rsidR="00E01791" w:rsidRPr="00AB3735" w:rsidRDefault="00434287" w:rsidP="00DF52BC">
      <w:pPr>
        <w:jc w:val="both"/>
        <w:rPr>
          <w:sz w:val="20"/>
        </w:rPr>
      </w:pPr>
      <w:r w:rsidRPr="00AB3735">
        <w:rPr>
          <w:sz w:val="20"/>
        </w:rPr>
        <w:t xml:space="preserve">Figura 2. Representação </w:t>
      </w:r>
      <w:r w:rsidR="00352DD2">
        <w:rPr>
          <w:sz w:val="20"/>
        </w:rPr>
        <w:t xml:space="preserve">das </w:t>
      </w:r>
      <w:r w:rsidRPr="00AB3735">
        <w:rPr>
          <w:sz w:val="20"/>
        </w:rPr>
        <w:t xml:space="preserve">trocas de dados </w:t>
      </w:r>
      <w:r w:rsidR="00E444C7" w:rsidRPr="00AB3735">
        <w:rPr>
          <w:sz w:val="20"/>
        </w:rPr>
        <w:t xml:space="preserve">entre o módulo de centro cirúrgico e </w:t>
      </w:r>
      <w:r w:rsidRPr="00AB3735">
        <w:rPr>
          <w:sz w:val="20"/>
        </w:rPr>
        <w:t>o ERP.</w:t>
      </w:r>
    </w:p>
    <w:p w:rsidR="00E01791" w:rsidRDefault="00E01791" w:rsidP="00DF52BC">
      <w:pPr>
        <w:jc w:val="both"/>
      </w:pPr>
    </w:p>
    <w:p w:rsidR="00DC79D7" w:rsidRDefault="00434287" w:rsidP="00192B76">
      <w:pPr>
        <w:ind w:firstLine="708"/>
        <w:jc w:val="both"/>
      </w:pPr>
      <w:r>
        <w:t>O ERP, com dados consolidados e registros prospectivos como</w:t>
      </w:r>
      <w:proofErr w:type="gramStart"/>
      <w:r>
        <w:t xml:space="preserve"> por exemplo</w:t>
      </w:r>
      <w:proofErr w:type="gramEnd"/>
      <w:r>
        <w:t xml:space="preserve"> programação cirúrgica futura, é uma fonte de mineração de dados, que devem ser explorados por meio de </w:t>
      </w:r>
      <w:r w:rsidRPr="00DC79D7">
        <w:rPr>
          <w:i/>
        </w:rPr>
        <w:t xml:space="preserve">business </w:t>
      </w:r>
      <w:proofErr w:type="spellStart"/>
      <w:r w:rsidRPr="00DC79D7">
        <w:rPr>
          <w:i/>
        </w:rPr>
        <w:t>intelligence</w:t>
      </w:r>
      <w:proofErr w:type="spellEnd"/>
      <w:r>
        <w:t xml:space="preserve"> </w:t>
      </w:r>
      <w:r w:rsidR="00DC79D7">
        <w:t>para que sirvam de efetiva ferramenta de gestão.</w:t>
      </w:r>
    </w:p>
    <w:p w:rsidR="00184929" w:rsidRDefault="00DC79D7" w:rsidP="00642440">
      <w:pPr>
        <w:ind w:firstLine="708"/>
        <w:jc w:val="both"/>
      </w:pPr>
      <w:r>
        <w:t xml:space="preserve">Uma das aplicações desenvolvidas pelo CHM foi a </w:t>
      </w:r>
      <w:proofErr w:type="spellStart"/>
      <w:r w:rsidRPr="00642440">
        <w:rPr>
          <w:i/>
        </w:rPr>
        <w:t>dashboard</w:t>
      </w:r>
      <w:proofErr w:type="spellEnd"/>
      <w:r>
        <w:t xml:space="preserve"> para acompanhamento de </w:t>
      </w:r>
      <w:r w:rsidR="00642440">
        <w:t>cirurgias realizadas</w:t>
      </w:r>
      <w:r w:rsidR="00A90E43">
        <w:t xml:space="preserve"> via portal restrito na internet</w:t>
      </w:r>
      <w:r w:rsidR="00642440">
        <w:t xml:space="preserve">. </w:t>
      </w:r>
      <w:r w:rsidR="00AE2C1C">
        <w:t>O</w:t>
      </w:r>
      <w:r w:rsidR="00642440">
        <w:t xml:space="preserve"> hospital possui uma meta mensal de cirurgias (</w:t>
      </w:r>
      <w:r w:rsidR="00125B26" w:rsidRPr="00125B26">
        <w:rPr>
          <w:b/>
        </w:rPr>
        <w:t>501</w:t>
      </w:r>
      <w:r w:rsidR="00AE2C1C">
        <w:t xml:space="preserve">) </w:t>
      </w:r>
      <w:proofErr w:type="spellStart"/>
      <w:r w:rsidR="00A90E43">
        <w:t>contratualizadas</w:t>
      </w:r>
      <w:proofErr w:type="spellEnd"/>
      <w:r w:rsidR="00A90E43">
        <w:t xml:space="preserve"> com a Coordenadora de Saúde de São Paulo (CSS) </w:t>
      </w:r>
      <w:r w:rsidR="00AE2C1C">
        <w:t xml:space="preserve">e através deste painel, as informações para acompanhamento ficam  disponíveis </w:t>
      </w:r>
      <w:r w:rsidR="00AE2C1C" w:rsidRPr="00AE2C1C">
        <w:rPr>
          <w:i/>
        </w:rPr>
        <w:t>online</w:t>
      </w:r>
      <w:r w:rsidR="00AE2C1C">
        <w:t xml:space="preserve"> com portabilidade para acesso em qualquer lugar</w:t>
      </w:r>
      <w:r w:rsidR="00192B76">
        <w:t xml:space="preserve"> e a qualquer tempo</w:t>
      </w:r>
      <w:r w:rsidR="00AE2C1C">
        <w:t xml:space="preserve"> inclusive por </w:t>
      </w:r>
      <w:proofErr w:type="spellStart"/>
      <w:r w:rsidR="00AE2C1C" w:rsidRPr="00AE2C1C">
        <w:rPr>
          <w:i/>
        </w:rPr>
        <w:t>tablet</w:t>
      </w:r>
      <w:proofErr w:type="spellEnd"/>
      <w:r w:rsidR="00AE2C1C">
        <w:t xml:space="preserve"> ou </w:t>
      </w:r>
      <w:proofErr w:type="spellStart"/>
      <w:r w:rsidR="00AE2C1C" w:rsidRPr="00AE2C1C">
        <w:rPr>
          <w:i/>
        </w:rPr>
        <w:t>smartphone</w:t>
      </w:r>
      <w:proofErr w:type="spellEnd"/>
      <w:r w:rsidR="00AE2C1C">
        <w:t>.</w:t>
      </w:r>
      <w:r w:rsidR="00253373">
        <w:t xml:space="preserve"> </w:t>
      </w:r>
    </w:p>
    <w:p w:rsidR="00184929" w:rsidRDefault="00184929" w:rsidP="00642440">
      <w:pPr>
        <w:ind w:firstLine="708"/>
        <w:jc w:val="both"/>
      </w:pPr>
    </w:p>
    <w:p w:rsidR="00184929" w:rsidRDefault="00184929" w:rsidP="00642440">
      <w:pPr>
        <w:ind w:firstLine="708"/>
        <w:jc w:val="both"/>
      </w:pPr>
    </w:p>
    <w:p w:rsidR="00184929" w:rsidRDefault="003D4CA1" w:rsidP="00AB3735">
      <w:pPr>
        <w:jc w:val="both"/>
      </w:pPr>
      <w:r>
        <w:rPr>
          <w:noProof/>
        </w:rPr>
        <w:lastRenderedPageBreak/>
        <w:pict>
          <v:roundrect id="_x0000_s1026" style="position:absolute;left:0;text-align:left;margin-left:275.7pt;margin-top:103.95pt;width:161.25pt;height:119.25pt;z-index:251658240" arcsize="10923f" filled="f" strokecolor="#c00000" strokeweight="2.75pt"/>
        </w:pict>
      </w:r>
      <w:r w:rsidR="00125B26">
        <w:rPr>
          <w:noProof/>
        </w:rPr>
        <w:drawing>
          <wp:inline distT="0" distB="0" distL="0" distR="0">
            <wp:extent cx="5579745" cy="2838450"/>
            <wp:effectExtent l="19050" t="0" r="190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t="2727" b="6970"/>
                    <a:stretch>
                      <a:fillRect/>
                    </a:stretch>
                  </pic:blipFill>
                  <pic:spPr bwMode="auto">
                    <a:xfrm>
                      <a:off x="0" y="0"/>
                      <a:ext cx="5579745" cy="2838450"/>
                    </a:xfrm>
                    <a:prstGeom prst="rect">
                      <a:avLst/>
                    </a:prstGeom>
                    <a:noFill/>
                    <a:ln w="9525">
                      <a:noFill/>
                      <a:miter lim="800000"/>
                      <a:headEnd/>
                      <a:tailEnd/>
                    </a:ln>
                  </pic:spPr>
                </pic:pic>
              </a:graphicData>
            </a:graphic>
          </wp:inline>
        </w:drawing>
      </w:r>
    </w:p>
    <w:p w:rsidR="00125B26" w:rsidRDefault="00125B26" w:rsidP="00642440">
      <w:pPr>
        <w:ind w:firstLine="708"/>
        <w:jc w:val="both"/>
      </w:pPr>
    </w:p>
    <w:p w:rsidR="00184929" w:rsidRPr="00125B26" w:rsidRDefault="00184929" w:rsidP="00642440">
      <w:pPr>
        <w:ind w:firstLine="708"/>
        <w:jc w:val="both"/>
      </w:pPr>
      <w:r w:rsidRPr="00125B26">
        <w:t xml:space="preserve">Figura 3. </w:t>
      </w:r>
      <w:proofErr w:type="spellStart"/>
      <w:r w:rsidRPr="00125B26">
        <w:rPr>
          <w:i/>
        </w:rPr>
        <w:t>Dashboard</w:t>
      </w:r>
      <w:proofErr w:type="spellEnd"/>
      <w:r w:rsidRPr="00125B26">
        <w:t xml:space="preserve"> para acompanhamento de cirurgias realizadas e a respectiva métrica.</w:t>
      </w:r>
    </w:p>
    <w:p w:rsidR="00184929" w:rsidRDefault="00184929" w:rsidP="00642440">
      <w:pPr>
        <w:ind w:firstLine="708"/>
        <w:jc w:val="both"/>
      </w:pPr>
    </w:p>
    <w:p w:rsidR="00184929" w:rsidRDefault="00184929" w:rsidP="00642440">
      <w:pPr>
        <w:ind w:firstLine="708"/>
        <w:jc w:val="both"/>
      </w:pPr>
    </w:p>
    <w:p w:rsidR="00DC79D7" w:rsidRDefault="00253373" w:rsidP="00642440">
      <w:pPr>
        <w:ind w:firstLine="708"/>
        <w:jc w:val="both"/>
      </w:pPr>
      <w:r>
        <w:t xml:space="preserve">Também são acompanhadas as taxas de cirurgias suspensas, </w:t>
      </w:r>
      <w:r w:rsidR="00184929">
        <w:t xml:space="preserve">assim </w:t>
      </w:r>
      <w:r>
        <w:t>com</w:t>
      </w:r>
      <w:r w:rsidR="00184929">
        <w:t>o</w:t>
      </w:r>
      <w:r>
        <w:t xml:space="preserve"> os motivos de suspensão, separados por motivos clínicos e administrativos. </w:t>
      </w:r>
    </w:p>
    <w:p w:rsidR="00184929" w:rsidRDefault="00184929" w:rsidP="00184929">
      <w:pPr>
        <w:ind w:firstLine="708"/>
        <w:contextualSpacing/>
        <w:jc w:val="both"/>
      </w:pPr>
      <w:r>
        <w:t xml:space="preserve">Sabe-se que as suspensões de cirurgias podem ocorrer por múltiplos fatores, e que alguns destes fogem ao controle da instituição, como no caso de falta de condições clínicas do paciente após avaliação e preparo pré-operatório. No entanto, existem fatores administrativos e de organização do trabalho que podem ser readequados a fim de se evitar os cancelamentos. Em um estudo realizado em um Hospital Universitário do Rio de Janeiro </w:t>
      </w:r>
      <w:r w:rsidR="003D4CA1">
        <w:fldChar w:fldCharType="begin"/>
      </w:r>
      <w:r>
        <w:instrText xml:space="preserve"> ADDIN ZOTERO_ITEM CSL_CITATION {"citationID":"8vaffgusu","properties":{"formattedCitation":"(Souza, Mauricio, Marques, Mello, &amp; Leite, 2010)","plainCitation":"(Souza, Mauricio, Marques, Mello, &amp; Leite, 2010)"},"citationItems":[{"id":14,"uris":["http://zotero.org/users/local/wV6rvgqy/items/IWQMSRWB"],"uri":["http://zotero.org/users/local/wV6rvgqy/items/IWQMSRWB"],"itemData":{"id":14,"type":"article-journal","title":"Determinantes para suspensões cirúrgicas em um hospital universitário","container-title":"Revista Mineira de Enfermagem","page":"82–87","volume":"14","issue":"1","source":"Google Scholar","author":[{"family":"Souza","given":"Norma Valeria Dantas de Oliveira"},{"family":"Mauricio","given":"Vanessa Cristina"},{"family":"Marques","given":"Lívia Gomes"},{"family":"Mello","given":"Carolina Viegas de"},{"family":"Leite","given":"Gabriela Fontes Pessanha"}],"issued":{"date-parts":[["2010"]]},"accessed":{"date-parts":[["2014",8,30]]}}}],"schema":"https://github.com/citation-style-language/schema/raw/master/csl-citation.json"} </w:instrText>
      </w:r>
      <w:r w:rsidR="003D4CA1">
        <w:fldChar w:fldCharType="separate"/>
      </w:r>
      <w:r w:rsidRPr="008F557E">
        <w:t>(Souza, Mauricio, Marques, Mello, &amp; Leite, 2010)</w:t>
      </w:r>
      <w:r w:rsidR="003D4CA1">
        <w:fldChar w:fldCharType="end"/>
      </w:r>
      <w:r>
        <w:t xml:space="preserve">, foram identificados e destacados os seguintes fatores de organização e suas respectivas taxas: adiantado da hora (12%) e falta de material (10,3%), </w:t>
      </w:r>
      <w:proofErr w:type="gramStart"/>
      <w:r>
        <w:t>ambos</w:t>
      </w:r>
      <w:proofErr w:type="gramEnd"/>
      <w:r>
        <w:t xml:space="preserve"> fatores administrativos e que podem ser minimizados pelo gestor. Já em um estudo no Royal </w:t>
      </w:r>
      <w:proofErr w:type="spellStart"/>
      <w:r>
        <w:t>Glamorgan</w:t>
      </w:r>
      <w:proofErr w:type="spellEnd"/>
      <w:r>
        <w:t xml:space="preserve"> Hospital – UK </w:t>
      </w:r>
      <w:r w:rsidR="003D4CA1">
        <w:fldChar w:fldCharType="begin"/>
      </w:r>
      <w:r>
        <w:instrText xml:space="preserve"> ADDIN ZOTERO_ITEM CSL_CITATION {"citationID":"mnqjrl7nv","properties":{"formattedCitation":"(Sanjay, Dodds, Miller, Arumugam, &amp; Woodward, 2007)","plainCitation":"(Sanjay, Dodds, Miller, Arumugam, &amp; Woodward, 2007)"},"citationItems":[{"id":23,"uris":["http://zotero.org/users/local/wV6rvgqy/items/GESKAVX4"],"uri":["http://zotero.org/users/local/wV6rvgqy/items/GESKAVX4"],"itemData":{"id":23,"type":"article-journal","title":"Cancelled elective operations: an observational study from a district general hospital","container-title":"Journal of Health Organization and Management","page":"54-8","volume":"21","issue":"1","source":"ProQuest","abstract":"Cancelled operations are a major drain on health resources: 8 per cent of scheduled elective operations are cancelled nationally, within 24 hours of surgery. The aim of this study is to define the extent of this problem in one Trust, and suggest strategies to reduce the cancellation rate.\nA prospective survey was conducted over a 12-month period to identify cancelled day case and in-patient elective operations. A dedicated nurse practitioner was employed for this purpose, ensuring that the reasons for cancellation and the timing in relation to surgery were identified. The reasons for cancellation were grouped into patient-related reasons, hospital clinical reasons and hospital non-clinical reasons.\nIn total, 13,455 operations were undertaken during the research period and 1,916 (14 per cent) cancellations were recorded, of which 615 were day cases and 1,301 in-patients: 45 per cent (n = 867) of cancellations were within 24 hours of surgery; 51 per cent of cancellations were due to patient-related reasons; 34 per cent were cancelled for non-clinical reasons; and 15 per cent for clinical reasons. The common reasons for cancellation were inconvenient appointment (18.5 per cent), list over-running (16 per cent), the patients thought that they were unfit for surgery (12.2 per cent) and emergencies and trauma (9.4 per cent).\nThis study demonstrates that 14 per cent of elective operations are cancelled, nearly half of which are within 24 hours of surgery. The cancellation rates could be significantly improved by directing resources to address patient-related causes and hospital non-clinical causes.\nThis paper is of value in that it is demonstrated that most cancellations of elective operations are due to patient-related causes and several changes are suggested to try and limit the impact of these cancellations on elective operating lists.","DOI":"http://dx.doi.org/10.1108/14777260710732268","ISSN":"14777266","shortTitle":"Cancelled elective operations","language":"English","author":[{"family":"Sanjay","given":"P."},{"family":"Dodds","given":"A."},{"family":"Miller","given":"E."},{"family":"Arumugam","given":"P. J."},{"family":"Woodward","given":"A."}],"issued":{"date-parts":[["2007"]]},"accessed":{"date-parts":[["2014",8,30]]}}}],"schema":"https://github.com/citation-style-language/schema/raw/master/csl-citation.json"} </w:instrText>
      </w:r>
      <w:r w:rsidR="003D4CA1">
        <w:fldChar w:fldCharType="separate"/>
      </w:r>
      <w:r w:rsidRPr="00A80A7F">
        <w:t>(Sanjay, Dodds, Miller, Arumugam, &amp; Woodward, 2007)</w:t>
      </w:r>
      <w:r w:rsidR="003D4CA1">
        <w:fldChar w:fldCharType="end"/>
      </w:r>
      <w:r>
        <w:t xml:space="preserve">, o departamento de cirurgia constatou que as razões mais comuns de cancelamento de cirurgias por fatores não clínicos são de </w:t>
      </w:r>
      <w:proofErr w:type="spellStart"/>
      <w:r w:rsidRPr="00651A3F">
        <w:rPr>
          <w:i/>
        </w:rPr>
        <w:t>overrunning</w:t>
      </w:r>
      <w:proofErr w:type="spellEnd"/>
      <w:r>
        <w:t xml:space="preserve"> (16%) e erros administrativos (1.8%). Ressalta-se o fato que no primeiro estudo realizado no Rio de Janeiro </w:t>
      </w:r>
      <w:r w:rsidR="003D4CA1">
        <w:fldChar w:fldCharType="begin"/>
      </w:r>
      <w:r>
        <w:instrText xml:space="preserve"> ADDIN ZOTERO_ITEM CSL_CITATION {"citationID":"mq5spdqef","properties":{"formattedCitation":"(Souza et al., 2010)","plainCitation":"(Souza et al., 2010)"},"citationItems":[{"id":14,"uris":["http://zotero.org/users/local/wV6rvgqy/items/IWQMSRWB"],"uri":["http://zotero.org/users/local/wV6rvgqy/items/IWQMSRWB"],"itemData":{"id":14,"type":"article-journal","title":"Determinantes para suspensões cirúrgicas em um hospital universitário","container-title":"Revista Mineira de Enfermagem","page":"82–87","volume":"14","issue":"1","source":"Google Scholar","author":[{"family":"Souza","given":"Norma Valeria Dantas de Oliveira"},{"family":"Mauricio","given":"Vanessa Cristina"},{"family":"Marques","given":"Lívia Gomes"},{"family":"Mello","given":"Carolina Viegas de"},{"family":"Leite","given":"Gabriela Fontes Pessanha"}],"issued":{"date-parts":[["2010"]]},"accessed":{"date-parts":[["2014",8,30]]}}}],"schema":"https://github.com/citation-style-language/schema/raw/master/csl-citation.json"} </w:instrText>
      </w:r>
      <w:r w:rsidR="003D4CA1">
        <w:fldChar w:fldCharType="separate"/>
      </w:r>
      <w:r w:rsidRPr="008F557E">
        <w:t>(Souza et al., 2010)</w:t>
      </w:r>
      <w:r w:rsidR="003D4CA1">
        <w:fldChar w:fldCharType="end"/>
      </w:r>
      <w:r>
        <w:t xml:space="preserve">, não se utilizava sistema informatizado para apuração das informações e enfrentou-se o problema de subnotificação das razões de cancelamento, já no segundo caso na Inglaterra </w:t>
      </w:r>
      <w:r w:rsidR="003D4CA1">
        <w:fldChar w:fldCharType="begin"/>
      </w:r>
      <w:r>
        <w:instrText xml:space="preserve"> ADDIN ZOTERO_ITEM CSL_CITATION {"citationID":"huupft5ij","properties":{"formattedCitation":"(Sanjay et al., 2007)","plainCitation":"(Sanjay et al., 2007)"},"citationItems":[{"id":23,"uris":["http://zotero.org/users/local/wV6rvgqy/items/GESKAVX4"],"uri":["http://zotero.org/users/local/wV6rvgqy/items/GESKAVX4"],"itemData":{"id":23,"type":"article-journal","title":"Cancelled elective operations: an observational study from a district general hospital","container-title":"Journal of Health Organization and Management","page":"54-8","volume":"21","issue":"1","source":"ProQuest","abstract":"Cancelled operations are a major drain on health resources: 8 per cent of scheduled elective operations are cancelled nationally, within 24 hours of surgery. The aim of this study is to define the extent of this problem in one Trust, and suggest strategies to reduce the cancellation rate.\nA prospective survey was conducted over a 12-month period to identify cancelled day case and in-patient elective operations. A dedicated nurse practitioner was employed for this purpose, ensuring that the reasons for cancellation and the timing in relation to surgery were identified. The reasons for cancellation were grouped into patient-related reasons, hospital clinical reasons and hospital non-clinical reasons.\nIn total, 13,455 operations were undertaken during the research period and 1,916 (14 per cent) cancellations were recorded, of which 615 were day cases and 1,301 in-patients: 45 per cent (n = 867) of cancellations were within 24 hours of surgery; 51 per cent of cancellations were due to patient-related reasons; 34 per cent were cancelled for non-clinical reasons; and 15 per cent for clinical reasons. The common reasons for cancellation were inconvenient appointment (18.5 per cent), list over-running (16 per cent), the patients thought that they were unfit for surgery (12.2 per cent) and emergencies and trauma (9.4 per cent).\nThis study demonstrates that 14 per cent of elective operations are cancelled, nearly half of which are within 24 hours of surgery. The cancellation rates could be significantly improved by directing resources to address patient-related causes and hospital non-clinical causes.\nThis paper is of value in that it is demonstrated that most cancellations of elective operations are due to patient-related causes and several changes are suggested to try and limit the impact of these cancellations on elective operating lists.","DOI":"http://dx.doi.org/10.1108/14777260710732268","ISSN":"14777266","shortTitle":"Cancelled elective operations","language":"English","author":[{"family":"Sanjay","given":"P."},{"family":"Dodds","given":"A."},{"family":"Miller","given":"E."},{"family":"Arumugam","given":"P. J."},{"family":"Woodward","given":"A."}],"issued":{"date-parts":[["2007"]]},"accessed":{"date-parts":[["2014",8,30]]}}}],"schema":"https://github.com/citation-style-language/schema/raw/master/csl-citation.json"} </w:instrText>
      </w:r>
      <w:r w:rsidR="003D4CA1">
        <w:fldChar w:fldCharType="separate"/>
      </w:r>
      <w:r w:rsidRPr="003337F2">
        <w:t>(Sanjay et al., 2007)</w:t>
      </w:r>
      <w:r w:rsidR="003D4CA1">
        <w:fldChar w:fldCharType="end"/>
      </w:r>
      <w:r>
        <w:t xml:space="preserve"> este problema não foi apresentado, mas sim um controle rigoroso da agenda cirúrgica a qual permitia ao gestor interferir diretamente nos casos, atuando com a equipe administrativa no contato com os pacientes.</w:t>
      </w:r>
    </w:p>
    <w:p w:rsidR="004D183E" w:rsidRDefault="004D183E" w:rsidP="004D183E">
      <w:pPr>
        <w:ind w:firstLine="708"/>
        <w:contextualSpacing/>
        <w:jc w:val="both"/>
      </w:pPr>
      <w:r>
        <w:t xml:space="preserve">A subnotificação dos motivos de cancelamento </w:t>
      </w:r>
      <w:proofErr w:type="gramStart"/>
      <w:r>
        <w:t>restringem</w:t>
      </w:r>
      <w:proofErr w:type="gramEnd"/>
      <w:r>
        <w:t xml:space="preserve"> a atividade do gestor na minimização do problema. No estudo realizado no Hospital Universitário do Rio de Janeiro </w:t>
      </w:r>
      <w:r w:rsidR="003D4CA1">
        <w:fldChar w:fldCharType="begin"/>
      </w:r>
      <w:r>
        <w:instrText xml:space="preserve"> ADDIN ZOTERO_ITEM CSL_CITATION {"citationID":"1grgmos7k","properties":{"formattedCitation":"(Souza et al., 2010)","plainCitation":"(Souza et al., 2010)"},"citationItems":[{"id":14,"uris":["http://zotero.org/users/local/wV6rvgqy/items/IWQMSRWB"],"uri":["http://zotero.org/users/local/wV6rvgqy/items/IWQMSRWB"],"itemData":{"id":14,"type":"article-journal","title":"Determinantes para suspensões cirúrgicas em um hospital universitário","container-title":"Revista Mineira de Enfermagem","page":"82–87","volume":"14","issue":"1","source":"Google Scholar","author":[{"family":"Souza","given":"Norma Valeria Dantas de Oliveira"},{"family":"Mauricio","given":"Vanessa Cristina"},{"family":"Marques","given":"Lívia Gomes"},{"family":"Mello","given":"Carolina Viegas de"},{"family":"Leite","given":"Gabriela Fontes Pessanha"}],"issued":{"date-parts":[["2010"]]},"accessed":{"date-parts":[["2014",8,30]]}}}],"schema":"https://github.com/citation-style-language/schema/raw/master/csl-citation.json"} </w:instrText>
      </w:r>
      <w:r w:rsidR="003D4CA1">
        <w:fldChar w:fldCharType="separate"/>
      </w:r>
      <w:r w:rsidRPr="008F557E">
        <w:t>(Souza et al., 2010)</w:t>
      </w:r>
      <w:r w:rsidR="003D4CA1">
        <w:fldChar w:fldCharType="end"/>
      </w:r>
      <w:r>
        <w:t xml:space="preserve">, constatou-se que 12,43% das cirurgias canceladas não havia registro dos motivos do cancelamento no mapa de suspensão cirúrgica ou no livro de ocorrências de cancelamento e no estudo realizado em Minas Gerais em um Hospital Público de Ensino </w:t>
      </w:r>
      <w:r w:rsidR="003D4CA1">
        <w:fldChar w:fldCharType="begin"/>
      </w:r>
      <w:r>
        <w:instrText xml:space="preserve"> ADDIN ZOTERO_ITEM CSL_CITATION {"citationID":"201d7eg31v","properties":{"formattedCitation":"(Barbosa et al., 2012)","plainCitation":"(Barbosa et al., 2012)"},"citationItems":[{"id":16,"uris":["http://zotero.org/users/local/wV6rvgqy/items/UJKHC6CQ"],"uri":["http://zotero.org/users/local/wV6rvgqy/items/UJKHC6CQ"],"itemData":{"id":16,"type":"article-journal","title":"Análise da suspensão de cirurgias em um hospital de ensino","container-title":"Enfermería Global","page":"174","issue":"26","source":"Google Scholar","author":[{"family":"Barbosa","given":"M. H."},{"family":"Miranda Goulart","given":"D. M."},{"family":"Vieira de Andrade","given":"E."},{"family":"De Mattia","given":"A. L."}],"issued":{"date-parts":[["2012"]]},"accessed":{"date-parts":[["2014",8,30]]}}}],"schema":"https://github.com/citation-style-language/schema/raw/master/csl-citation.json"} </w:instrText>
      </w:r>
      <w:r w:rsidR="003D4CA1">
        <w:fldChar w:fldCharType="separate"/>
      </w:r>
      <w:r w:rsidRPr="00E86F4F">
        <w:t>(Barbosa et al., 2012)</w:t>
      </w:r>
      <w:r w:rsidR="003D4CA1">
        <w:fldChar w:fldCharType="end"/>
      </w:r>
      <w:r>
        <w:t xml:space="preserve">, esse índice foi ainda maior, de 63,78%. </w:t>
      </w:r>
    </w:p>
    <w:p w:rsidR="00102B71" w:rsidRDefault="004D183E" w:rsidP="00642440">
      <w:pPr>
        <w:ind w:firstLine="708"/>
        <w:jc w:val="both"/>
      </w:pPr>
      <w:r>
        <w:t xml:space="preserve">No caso do Hospital </w:t>
      </w:r>
      <w:proofErr w:type="spellStart"/>
      <w:r>
        <w:t>Mandaqui</w:t>
      </w:r>
      <w:proofErr w:type="spellEnd"/>
      <w:r>
        <w:t xml:space="preserve">, não houve identificação de subnotificação de motivos de suspensões de cirurgias, uma vez que o sistema “obriga” o usuário a inserir o </w:t>
      </w:r>
      <w:r>
        <w:lastRenderedPageBreak/>
        <w:t>motivo de suspensão, que é selecionado por filtro. Este foi um ponto positivo na implantação do sistema. As taxas de suspensão de cirurgia</w:t>
      </w:r>
      <w:r w:rsidR="001836E3">
        <w:t>s eletivas foram em média de 26</w:t>
      </w:r>
      <w:r>
        <w:t>% em 2013, já em 2014, de janeiro a abril caí</w:t>
      </w:r>
      <w:r w:rsidR="001836E3">
        <w:t>ram para 20</w:t>
      </w:r>
      <w:r>
        <w:t xml:space="preserve">% e de maio até setembro chegaram </w:t>
      </w:r>
      <w:r w:rsidR="00E33797">
        <w:t>à</w:t>
      </w:r>
      <w:r>
        <w:t xml:space="preserve"> média de </w:t>
      </w:r>
      <w:r w:rsidR="00484C45">
        <w:t>55</w:t>
      </w:r>
      <w:r>
        <w:t>%</w:t>
      </w:r>
      <w:r w:rsidR="00F57FB4">
        <w:t xml:space="preserve">.  Este aumento drástico chamou a atenção da alta gestão que ao analisar os motivos de suspensão, </w:t>
      </w:r>
      <w:r w:rsidR="005F7A80">
        <w:t xml:space="preserve">identificou-se uma mudança de estratégia de uma das equipes que estava fazendo </w:t>
      </w:r>
      <w:proofErr w:type="spellStart"/>
      <w:r w:rsidR="005F7A80" w:rsidRPr="005F7A80">
        <w:rPr>
          <w:i/>
        </w:rPr>
        <w:t>overbooking</w:t>
      </w:r>
      <w:proofErr w:type="spellEnd"/>
      <w:r w:rsidR="005F7A80">
        <w:t xml:space="preserve"> na programação de cirurgias. </w:t>
      </w:r>
      <w:r>
        <w:t xml:space="preserve"> </w:t>
      </w:r>
      <w:r w:rsidR="005F7A80">
        <w:t xml:space="preserve">Como argumento, a equipe justificou a tentativa de encaixar cirurgias nas vagas </w:t>
      </w:r>
      <w:r w:rsidR="00484C45">
        <w:t xml:space="preserve">das cirurgias </w:t>
      </w:r>
      <w:r w:rsidR="005F7A80">
        <w:t xml:space="preserve">que </w:t>
      </w:r>
      <w:r w:rsidR="00484C45">
        <w:t>eram</w:t>
      </w:r>
      <w:r w:rsidR="005F7A80">
        <w:t xml:space="preserve"> suspensas</w:t>
      </w:r>
      <w:r w:rsidR="00484C45">
        <w:t xml:space="preserve"> no dia</w:t>
      </w:r>
      <w:r w:rsidR="005F7A80">
        <w:t>. Ocorre que o hospital possui uma característica de realizar cirurgias eletivas e de urgência, exatamente a 50% de cada uma</w:t>
      </w:r>
      <w:r w:rsidR="0067670B">
        <w:t xml:space="preserve"> (dados de 2013 e janeiro a outubro de 2014)</w:t>
      </w:r>
      <w:r w:rsidR="005F7A80">
        <w:t>, assim, ao passo que as cirurgias eletivas que eram suspensas acabavam por serem ocupadas na maioria das vezes, por cirurgias de urgência.</w:t>
      </w:r>
    </w:p>
    <w:p w:rsidR="00184929" w:rsidRDefault="005F7A80" w:rsidP="00642440">
      <w:pPr>
        <w:ind w:firstLine="708"/>
        <w:jc w:val="both"/>
      </w:pPr>
      <w:r>
        <w:t xml:space="preserve">Um </w:t>
      </w:r>
      <w:proofErr w:type="spellStart"/>
      <w:r w:rsidRPr="005F7A80">
        <w:rPr>
          <w:i/>
        </w:rPr>
        <w:t>brainstorm</w:t>
      </w:r>
      <w:proofErr w:type="spellEnd"/>
      <w:r>
        <w:t xml:space="preserve"> </w:t>
      </w:r>
      <w:r w:rsidR="00102B71">
        <w:t>resultou em uma revisão geral dos motivos de suspensão de cirurgias, e novos fluxos foram definidos através de portaria interna. Medidas como estipular horário de alta médica para prever liberação de leitos, bem como estipular a quantidade de cirurgias que poderão ser programadas por cada especialidade cirúrgica,</w:t>
      </w:r>
      <w:r w:rsidR="007803E2">
        <w:t xml:space="preserve"> reduziram não só o número de cirurgias suspensas como também proporcionaram maior conforto aos pacientes.</w:t>
      </w:r>
      <w:r w:rsidR="00484C45">
        <w:t xml:space="preserve"> Houve redução de 23% da taxa de cirurgias suspensas em outubro de 2014 em relação ao período de maio a setembro, que alcançou 55%, que eram respectivamente de 55% e passou a ser de 32%.</w:t>
      </w:r>
    </w:p>
    <w:p w:rsidR="007803E2" w:rsidRDefault="007803E2" w:rsidP="00642440">
      <w:pPr>
        <w:ind w:firstLine="708"/>
        <w:jc w:val="both"/>
      </w:pPr>
      <w:r>
        <w:t>Alertas</w:t>
      </w:r>
      <w:r w:rsidR="00322585">
        <w:t xml:space="preserve"> </w:t>
      </w:r>
      <w:r>
        <w:t xml:space="preserve">de índices maiores que </w:t>
      </w:r>
      <w:r w:rsidR="00F44F9B">
        <w:t>26</w:t>
      </w:r>
      <w:r>
        <w:t>% (que foi a média de 2013) foram configurados no sistema para disparar mensagens de texto via celular à diretora técnica do hospital para que se p</w:t>
      </w:r>
      <w:r w:rsidR="0067670B">
        <w:t>udesse</w:t>
      </w:r>
      <w:r>
        <w:t xml:space="preserve"> </w:t>
      </w:r>
      <w:r w:rsidR="0067670B">
        <w:t>agir com rapidez</w:t>
      </w:r>
      <w:r>
        <w:t xml:space="preserve"> no controle de cirurgias suspensas.</w:t>
      </w:r>
      <w:r w:rsidR="00141D96">
        <w:t xml:space="preserve"> Os dados para alerta são analisados diariamente pelo sistema, de forma proporcional, e não ao final do mês, para que ações imediatas possam ser tomadas.</w:t>
      </w:r>
    </w:p>
    <w:p w:rsidR="00184929" w:rsidRDefault="00184929" w:rsidP="0013042B">
      <w:pPr>
        <w:contextualSpacing/>
        <w:jc w:val="both"/>
      </w:pPr>
    </w:p>
    <w:p w:rsidR="00184929" w:rsidRPr="00184929" w:rsidRDefault="00013D65" w:rsidP="00184929">
      <w:pPr>
        <w:contextualSpacing/>
        <w:jc w:val="both"/>
        <w:rPr>
          <w:b/>
        </w:rPr>
      </w:pPr>
      <w:r>
        <w:rPr>
          <w:b/>
        </w:rPr>
        <w:t xml:space="preserve">4. </w:t>
      </w:r>
      <w:r w:rsidR="00184929" w:rsidRPr="00184929">
        <w:rPr>
          <w:b/>
        </w:rPr>
        <w:t>CONCLUSÃO</w:t>
      </w:r>
    </w:p>
    <w:p w:rsidR="00E06375" w:rsidRDefault="00E06375" w:rsidP="00E06375">
      <w:pPr>
        <w:ind w:firstLine="708"/>
        <w:contextualSpacing/>
        <w:jc w:val="both"/>
      </w:pPr>
      <w:r>
        <w:t xml:space="preserve">Em um estudo internacional, realizado nos Estados Unidos </w:t>
      </w:r>
      <w:r w:rsidR="003D4CA1">
        <w:fldChar w:fldCharType="begin"/>
      </w:r>
      <w:r>
        <w:instrText xml:space="preserve"> ADDIN ZOTERO_ITEM CSL_CITATION {"citationID":"2c8qh09e0h","properties":{"formattedCitation":"(Hall, 2004)","plainCitation":"(Hall, 2004)"},"citationItems":[{"id":20,"uris":["http://zotero.org/users/local/wV6rvgqy/items/IJ3GR7XN"],"uri":["http://zotero.org/users/local/wV6rvgqy/items/IJ3GR7XN"],"itemData":{"id":20,"type":"article-journal","title":"OR software helping hospitals better manage the business of surgery","container-title":"Healthcare Purchasing News","page":"20","volume":"28","issue":"1","source":"ProQuest","abstract":"Alabama's Baptist Health System, whose 10 hospitals make it the state's largest healthcare network. The big system needed a solution to better manage costs in its 52 operating rooms, which together perform about 36,000 procedures annually. Baptist turned to Cerner and completed final installation of Center's SurgiNet surgical software system in 2002. The system uses software at three acute care hospitals - Montclair, Princeton and Walker.","ISSN":"10983716","language":"English","author":[{"family":"Hall","given":"John"}],"issued":{"date-parts":[["2004",1]]},"accessed":{"date-parts":[["2014",8,30]]}}}],"schema":"https://github.com/citation-style-language/schema/raw/master/csl-citation.json"} </w:instrText>
      </w:r>
      <w:r w:rsidR="003D4CA1">
        <w:fldChar w:fldCharType="separate"/>
      </w:r>
      <w:r w:rsidRPr="00AB148E">
        <w:t>(Hall, 2004)</w:t>
      </w:r>
      <w:r w:rsidR="003D4CA1">
        <w:fldChar w:fldCharType="end"/>
      </w:r>
      <w:r>
        <w:t xml:space="preserve">, o Duke </w:t>
      </w:r>
      <w:proofErr w:type="spellStart"/>
      <w:r>
        <w:t>University</w:t>
      </w:r>
      <w:proofErr w:type="spellEnd"/>
      <w:r>
        <w:t xml:space="preserve"> Medical Center e o </w:t>
      </w:r>
      <w:proofErr w:type="spellStart"/>
      <w:r>
        <w:t>Alabama’s</w:t>
      </w:r>
      <w:proofErr w:type="spellEnd"/>
      <w:r>
        <w:t xml:space="preserve"> </w:t>
      </w:r>
      <w:proofErr w:type="spellStart"/>
      <w:r>
        <w:t>Baptist</w:t>
      </w:r>
      <w:proofErr w:type="spellEnd"/>
      <w:r>
        <w:t xml:space="preserve"> </w:t>
      </w:r>
      <w:proofErr w:type="spellStart"/>
      <w:r>
        <w:t>Health</w:t>
      </w:r>
      <w:proofErr w:type="spellEnd"/>
      <w:r>
        <w:t xml:space="preserve"> System, que inclui uma rede com 10 hospitais, implantaram o </w:t>
      </w:r>
      <w:r w:rsidRPr="00366280">
        <w:rPr>
          <w:i/>
        </w:rPr>
        <w:t xml:space="preserve">software </w:t>
      </w:r>
      <w:r>
        <w:rPr>
          <w:i/>
        </w:rPr>
        <w:t>(</w:t>
      </w:r>
      <w:proofErr w:type="spellStart"/>
      <w:r w:rsidRPr="00366280">
        <w:rPr>
          <w:i/>
        </w:rPr>
        <w:t>Surgical</w:t>
      </w:r>
      <w:proofErr w:type="spellEnd"/>
      <w:r w:rsidRPr="00366280">
        <w:rPr>
          <w:i/>
        </w:rPr>
        <w:t xml:space="preserve"> </w:t>
      </w:r>
      <w:proofErr w:type="spellStart"/>
      <w:r w:rsidRPr="00366280">
        <w:rPr>
          <w:i/>
        </w:rPr>
        <w:t>Information</w:t>
      </w:r>
      <w:proofErr w:type="spellEnd"/>
      <w:r w:rsidRPr="00366280">
        <w:rPr>
          <w:i/>
        </w:rPr>
        <w:t xml:space="preserve"> Systems</w:t>
      </w:r>
      <w:r>
        <w:rPr>
          <w:i/>
        </w:rPr>
        <w:t xml:space="preserve"> </w:t>
      </w:r>
      <w:r w:rsidRPr="00366280">
        <w:rPr>
          <w:i/>
        </w:rPr>
        <w:t>-</w:t>
      </w:r>
      <w:r>
        <w:rPr>
          <w:i/>
        </w:rPr>
        <w:t xml:space="preserve"> </w:t>
      </w:r>
      <w:r w:rsidRPr="00366280">
        <w:rPr>
          <w:i/>
        </w:rPr>
        <w:t>SIS</w:t>
      </w:r>
      <w:r>
        <w:rPr>
          <w:i/>
        </w:rPr>
        <w:t xml:space="preserve">) </w:t>
      </w:r>
      <w:r>
        <w:t xml:space="preserve">e referiram resultados satisfatórios ao </w:t>
      </w:r>
      <w:proofErr w:type="gramStart"/>
      <w:r>
        <w:t>implementarem</w:t>
      </w:r>
      <w:proofErr w:type="gramEnd"/>
      <w:r>
        <w:t xml:space="preserve"> a solução, a qual ofer</w:t>
      </w:r>
      <w:r w:rsidR="00AA2A01">
        <w:t>ecia gerenciamento completo da u</w:t>
      </w:r>
      <w:r>
        <w:t xml:space="preserve">nidade de </w:t>
      </w:r>
      <w:r w:rsidR="00AA2A01">
        <w:t>c</w:t>
      </w:r>
      <w:r>
        <w:t xml:space="preserve">entro </w:t>
      </w:r>
      <w:r w:rsidR="00AA2A01">
        <w:t>c</w:t>
      </w:r>
      <w:r>
        <w:t xml:space="preserve">irúrgico, principalmente pelos relatórios do sistema, oferecendo ao gestor, um panorama claro da performance, indicando as oportunidades de atuação para melhoria na eficiência e qualidade do serviço. Ainda neste estudo, </w:t>
      </w:r>
      <w:r w:rsidR="00AA2A01">
        <w:t>Cindy James-Brooks, gerente do centro c</w:t>
      </w:r>
      <w:r>
        <w:t xml:space="preserve">irúrgico do </w:t>
      </w:r>
      <w:proofErr w:type="spellStart"/>
      <w:r>
        <w:t>Sutter</w:t>
      </w:r>
      <w:proofErr w:type="spellEnd"/>
      <w:r>
        <w:t xml:space="preserve"> Davis Hospital na Califórnia, refere que há muitos erros humanos quando se faz controles manuais, sendo que o sistema informatizado colabora na minimização destes erros. No âmbito econômico de negócios, o poder da informação, calcado no </w:t>
      </w:r>
      <w:r w:rsidRPr="00842B32">
        <w:rPr>
          <w:i/>
        </w:rPr>
        <w:t>software</w:t>
      </w:r>
      <w:r w:rsidR="00AA2A01">
        <w:t xml:space="preserve"> de centro c</w:t>
      </w:r>
      <w:r>
        <w:t xml:space="preserve">irúrgico, pode literalmente elevar os baixos rendimentos, </w:t>
      </w:r>
      <w:proofErr w:type="gramStart"/>
      <w:r>
        <w:t>otimizar</w:t>
      </w:r>
      <w:proofErr w:type="gramEnd"/>
      <w:r>
        <w:t xml:space="preserve"> os recursos e até mudar o comportamento dos médicos.</w:t>
      </w:r>
    </w:p>
    <w:p w:rsidR="00AA2A01" w:rsidRDefault="00AA2A01" w:rsidP="00AA2A01">
      <w:pPr>
        <w:contextualSpacing/>
        <w:jc w:val="both"/>
      </w:pPr>
      <w:r>
        <w:tab/>
        <w:t xml:space="preserve">Neste estudo o principal fator de impacto na </w:t>
      </w:r>
      <w:r w:rsidR="00A96D9D">
        <w:t xml:space="preserve">gestão de centro cirúrgico foi </w:t>
      </w:r>
      <w:proofErr w:type="gramStart"/>
      <w:r w:rsidR="00A96D9D">
        <w:t>a</w:t>
      </w:r>
      <w:proofErr w:type="gramEnd"/>
      <w:r w:rsidR="00A96D9D">
        <w:t xml:space="preserve"> taxa</w:t>
      </w:r>
      <w:r w:rsidR="007109AA">
        <w:t xml:space="preserve"> de suspensão</w:t>
      </w:r>
      <w:r>
        <w:t xml:space="preserve"> de cirurgias.</w:t>
      </w:r>
    </w:p>
    <w:p w:rsidR="00AA2A01" w:rsidRDefault="00AA2A01" w:rsidP="00AA2A01">
      <w:pPr>
        <w:ind w:firstLine="708"/>
        <w:contextualSpacing/>
        <w:jc w:val="both"/>
      </w:pPr>
      <w:r>
        <w:t xml:space="preserve">A suspensão de uma cirurgia pode ser analisada por duas vertentes, quais sejam: voltada para as repercussões que envolvem pacientes e pelas consequências para a </w:t>
      </w:r>
      <w:r w:rsidR="00A96D9D">
        <w:t>i</w:t>
      </w:r>
      <w:r>
        <w:t xml:space="preserve">nstituição. Para o paciente pode levar ao aumento do período de internação, do risco de infecção hospitalar e complicações decorrentes ao </w:t>
      </w:r>
      <w:proofErr w:type="spellStart"/>
      <w:r>
        <w:t>tardiamento</w:t>
      </w:r>
      <w:proofErr w:type="spellEnd"/>
      <w:r>
        <w:t xml:space="preserve"> da cirurgia. Para a instituição, implica em acréscimo no custo operacional e financeiro, reflexo negativo nos indicadores de desempenho e repercussão negativa na avaliação do atendimento </w:t>
      </w:r>
      <w:r w:rsidR="003D4CA1">
        <w:fldChar w:fldCharType="begin"/>
      </w:r>
      <w:r>
        <w:instrText xml:space="preserve"> ADDIN ZOTERO_ITEM CSL_CITATION {"citationID":"1uh01gt4r2","properties":{"formattedCitation":"{\\rtf (Chaves S\\uc0\\u225{}, Gomes do Carmo, &amp; Secchin Canale, 2011)}","plainCitation":"(Chaves Sá, Gomes do Carmo, &amp; Secchin Canale, 2011)"},"citationItems":[{"id":12,"uris":["http://zotero.org/users/local/wV6rvgqy/items/8IVPSFGX"],"uri":["http://zotero.org/users/local/wV6rvgqy/items/8IVPSFGX"],"itemData":{"id":12,"type":"article-journal","title":"Avaliando o indicador de desempenho suspensão cirúrgica, como fator de qualidade na assistência ao paciente cirúrgico","container-title":"Enfermería Global","page":"200","issue":"23","source":"Google Scholar","author":[{"family":"Chaves Sá","given":"S. P."},{"family":"Gomes do Carmo","given":"T."},{"family":"Secchin Canale","given":"L."}],"issued":{"date-parts":[["2011"]]},"accessed":{"date-parts":[["2014",8,30]]}}}],"schema":"https://github.com/citation-style-language/schema/raw/master/csl-citation.json"} </w:instrText>
      </w:r>
      <w:r w:rsidR="003D4CA1">
        <w:fldChar w:fldCharType="separate"/>
      </w:r>
      <w:r w:rsidRPr="00E86F4F">
        <w:t>(Chaves Sá, Gomes do Carmo, &amp; Secchin Canale, 2011)</w:t>
      </w:r>
      <w:r w:rsidR="003D4CA1">
        <w:fldChar w:fldCharType="end"/>
      </w:r>
      <w:r>
        <w:t xml:space="preserve">. </w:t>
      </w:r>
    </w:p>
    <w:p w:rsidR="00AA2A01" w:rsidRDefault="00AA2A01" w:rsidP="00AA2A01">
      <w:pPr>
        <w:ind w:firstLine="708"/>
        <w:contextualSpacing/>
        <w:jc w:val="both"/>
      </w:pPr>
      <w:r>
        <w:t xml:space="preserve">Para minimizar a ocorrência da suspensão de cirurgia, sendo um dos fatores determinantes a coleta de dados, sugere-se um adequado fluxo de informação e </w:t>
      </w:r>
      <w:r>
        <w:lastRenderedPageBreak/>
        <w:t xml:space="preserve">acessibilidade aos dados informatizados da programação cirúrgica </w:t>
      </w:r>
      <w:r w:rsidR="003D4CA1">
        <w:fldChar w:fldCharType="begin"/>
      </w:r>
      <w:r>
        <w:instrText xml:space="preserve"> ADDIN ZOTERO_ITEM CSL_CITATION {"citationID":"1rd8dih2h7","properties":{"formattedCitation":"(PROGRAMADA, 2006)","plainCitation":"(PROGRAMADA, 2006)"},"citationItems":[{"id":10,"uris":["http://zotero.org/users/local/wV6rvgqy/items/N7X57UJ8"],"uri":["http://zotero.org/users/local/wV6rvgqy/items/N7X57UJ8"],"itemData":{"id":10,"type":"article-journal","title":"TAXA DE SUSPENSÃO DE CIRURGIA EM UM HOSPITAL UNIVERSITÁRIO E OS MOTIVOS DE ABSENTEÍSMO DO PACIENTE À CIRURGIA PROGRAMADA1","container-title":"Rev Latino-am Enfermagem","page":"48–53","volume":"14","issue":"1","source":"Google Scholar","author":[{"family":"PROGRAMADA","given":"ADELPCON"}],"issued":{"date-parts":[["2006"]]},"accessed":{"date-parts":[["2014",8,30]]}}}],"schema":"https://github.com/citation-style-language/schema/raw/master/csl-citation.json"} </w:instrText>
      </w:r>
      <w:r w:rsidR="003D4CA1">
        <w:fldChar w:fldCharType="separate"/>
      </w:r>
      <w:r w:rsidRPr="00E50D91">
        <w:t>(PROGRAMADA, 2006)</w:t>
      </w:r>
      <w:r w:rsidR="003D4CA1">
        <w:fldChar w:fldCharType="end"/>
      </w:r>
      <w:r>
        <w:t>.</w:t>
      </w:r>
    </w:p>
    <w:p w:rsidR="001C4FFF" w:rsidRDefault="001C4FFF" w:rsidP="00AA2A01">
      <w:pPr>
        <w:ind w:firstLine="708"/>
        <w:contextualSpacing/>
        <w:jc w:val="both"/>
      </w:pPr>
      <w:r>
        <w:t xml:space="preserve">A implantação do ERP no Hospital </w:t>
      </w:r>
      <w:proofErr w:type="spellStart"/>
      <w:r>
        <w:t>Mandaqui</w:t>
      </w:r>
      <w:proofErr w:type="spellEnd"/>
      <w:r>
        <w:t xml:space="preserve"> permitiu melhora significativa na qualidade de informação, ao ponto de não se identificar subnotificação de motivos de cancelamento de cirurgias como em outros estudos realizados no Brasil </w:t>
      </w:r>
      <w:r w:rsidR="003D4CA1">
        <w:fldChar w:fldCharType="begin"/>
      </w:r>
      <w:r>
        <w:instrText xml:space="preserve"> ADDIN ZOTERO_ITEM CSL_CITATION {"citationID":"mv97jstql","properties":{"formattedCitation":"(Barbosa et al., 2012; Souza et al., 2010)","plainCitation":"(Barbosa et al., 2012; Souza et al., 2010)"},"citationItems":[{"id":16,"uris":["http://zotero.org/users/local/wV6rvgqy/items/UJKHC6CQ"],"uri":["http://zotero.org/users/local/wV6rvgqy/items/UJKHC6CQ"],"itemData":{"id":16,"type":"article-journal","title":"Análise da suspensão de cirurgias em um hospital de ensino","container-title":"Enfermería Global","page":"174","issue":"26","source":"Google Scholar","author":[{"family":"Barbosa","given":"M. H."},{"family":"Miranda Goulart","given":"D. M."},{"family":"Vieira de Andrade","given":"E."},{"family":"De Mattia","given":"A. L."}],"issued":{"date-parts":[["2012"]]},"accessed":{"date-parts":[["2014",8,30]]}}},{"id":14,"uris":["http://zotero.org/users/local/wV6rvgqy/items/IWQMSRWB"],"uri":["http://zotero.org/users/local/wV6rvgqy/items/IWQMSRWB"],"itemData":{"id":14,"type":"article-journal","title":"Determinantes para suspensões cirúrgicas em um hospital universitário","container-title":"Revista Mineira de Enfermagem","page":"82–87","volume":"14","issue":"1","source":"Google Scholar","author":[{"family":"Souza","given":"Norma Valeria Dantas de Oliveira"},{"family":"Mauricio","given":"Vanessa Cristina"},{"family":"Marques","given":"Lívia Gomes"},{"family":"Mello","given":"Carolina Viegas de"},{"family":"Leite","given":"Gabriela Fontes Pessanha"}],"issued":{"date-parts":[["2010"]]},"accessed":{"date-parts":[["2014",8,30]]}}}],"schema":"https://github.com/citation-style-language/schema/raw/master/csl-citation.json"} </w:instrText>
      </w:r>
      <w:r w:rsidR="003D4CA1">
        <w:fldChar w:fldCharType="separate"/>
      </w:r>
      <w:r w:rsidRPr="001C4FFF">
        <w:t>(Barbosa et al., 2012; Souza et al., 2010)</w:t>
      </w:r>
      <w:r w:rsidR="003D4CA1">
        <w:fldChar w:fldCharType="end"/>
      </w:r>
      <w:r>
        <w:t xml:space="preserve">. Outro fator positivo foi o desenvolvimento conjunto da alta gestão com a equipe de TI na elaboração e caracterização de </w:t>
      </w:r>
      <w:proofErr w:type="spellStart"/>
      <w:r>
        <w:rPr>
          <w:i/>
        </w:rPr>
        <w:t>dashboard</w:t>
      </w:r>
      <w:proofErr w:type="spellEnd"/>
      <w:r>
        <w:t xml:space="preserve"> como forma de BI</w:t>
      </w:r>
      <w:r w:rsidR="00A75F8F">
        <w:t>, além de</w:t>
      </w:r>
      <w:r>
        <w:t xml:space="preserve"> alertas em forma de mensagem de texto no celular para </w:t>
      </w:r>
      <w:r w:rsidR="00363CE9">
        <w:t>chamar atenção do gestor aos dados.</w:t>
      </w:r>
    </w:p>
    <w:p w:rsidR="002B4155" w:rsidRDefault="00A75F8F" w:rsidP="00AD0C5C">
      <w:pPr>
        <w:ind w:firstLine="708"/>
        <w:contextualSpacing/>
        <w:jc w:val="both"/>
      </w:pPr>
      <w:r>
        <w:t>A tecnologia</w:t>
      </w:r>
      <w:r w:rsidR="003C1B57">
        <w:t xml:space="preserve"> de informação</w:t>
      </w:r>
      <w:r>
        <w:t xml:space="preserve"> tem contribuído</w:t>
      </w:r>
      <w:r w:rsidR="003C1B57">
        <w:t xml:space="preserve"> de maneira positiva nas operações de serviços de saúde</w:t>
      </w:r>
      <w:r w:rsidR="002B4155">
        <w:t>, tanto na</w:t>
      </w:r>
      <w:r w:rsidR="003C1B57">
        <w:t xml:space="preserve"> melhoria da qualidade da informação que subsidia o gestor, quanto na agilidade e portabilidade que trafegam os dados. Recursos tecnológicos são desenvolvidos de acordo com a necessidade pontual de cada gestor a fim de se </w:t>
      </w:r>
      <w:r w:rsidR="002B4155">
        <w:t xml:space="preserve">acompanhar métricas e despertar ações rápidas. O ERP de um hospital é uma ferramenta complementar à gestão, que deve estar sempre em desenvolvimento, de forma criativa, aprimorando e facilitando </w:t>
      </w:r>
      <w:r w:rsidR="00BC6A34">
        <w:t xml:space="preserve">todos os níveis na organização. O ERP não substitui a </w:t>
      </w:r>
      <w:r w:rsidR="00BC6A34" w:rsidRPr="00BC6A34">
        <w:rPr>
          <w:i/>
        </w:rPr>
        <w:t>expertise</w:t>
      </w:r>
      <w:r w:rsidR="00BC6A34">
        <w:t xml:space="preserve"> humana de tomada de decisões e escolhas, mas oferece subsídios relevantes à compreensão dos fatos.</w:t>
      </w:r>
    </w:p>
    <w:p w:rsidR="007109AA" w:rsidRDefault="007109AA" w:rsidP="007109AA">
      <w:pPr>
        <w:contextualSpacing/>
        <w:jc w:val="both"/>
      </w:pPr>
    </w:p>
    <w:p w:rsidR="007109AA" w:rsidRDefault="007109AA" w:rsidP="007109AA">
      <w:pPr>
        <w:contextualSpacing/>
        <w:jc w:val="both"/>
        <w:rPr>
          <w:b/>
        </w:rPr>
      </w:pPr>
      <w:r w:rsidRPr="007109AA">
        <w:rPr>
          <w:b/>
        </w:rPr>
        <w:t xml:space="preserve">5. </w:t>
      </w:r>
      <w:r w:rsidR="0013042B">
        <w:rPr>
          <w:b/>
        </w:rPr>
        <w:t>LIMITAÇÕES E RECOMENDAÇÕES</w:t>
      </w:r>
    </w:p>
    <w:p w:rsidR="0013042B" w:rsidRDefault="0013042B" w:rsidP="0013042B">
      <w:pPr>
        <w:ind w:firstLine="708"/>
        <w:contextualSpacing/>
        <w:jc w:val="both"/>
      </w:pPr>
      <w:r w:rsidRPr="0013042B">
        <w:t xml:space="preserve">Este estudo limitou-se </w:t>
      </w:r>
      <w:r>
        <w:t xml:space="preserve">a analisar somente um hospital público de São Paulo, comparando o ERP local com dados na literatura. Sabe-se que no mercado há diferentes tipos de </w:t>
      </w:r>
      <w:r w:rsidRPr="0013042B">
        <w:rPr>
          <w:i/>
        </w:rPr>
        <w:t>softwares</w:t>
      </w:r>
      <w:r w:rsidR="00F44F9B">
        <w:t xml:space="preserve">, com políticas de vendas, pós-vendas e </w:t>
      </w:r>
      <w:r>
        <w:t>desenvolvimentos diferentes, bem como perfis muito peculiares de instituições de saúde pelo Brasil.</w:t>
      </w:r>
      <w:r w:rsidR="00F44F9B">
        <w:t xml:space="preserve"> Nota-se que o diferencial do hospital estudado foi manter um contrato de manutenção e desenvolvimento que permite criar novas aplicações para novas demandas ou aprimorar as </w:t>
      </w:r>
      <w:r w:rsidR="001D50D5">
        <w:t xml:space="preserve">que </w:t>
      </w:r>
      <w:r w:rsidR="00F44F9B">
        <w:t xml:space="preserve">já </w:t>
      </w:r>
      <w:r w:rsidR="001D50D5">
        <w:t xml:space="preserve">estão </w:t>
      </w:r>
      <w:r w:rsidR="00F44F9B">
        <w:t>em funcionamento.</w:t>
      </w:r>
    </w:p>
    <w:p w:rsidR="00F44F9B" w:rsidRPr="0013042B" w:rsidRDefault="00F44F9B" w:rsidP="0013042B">
      <w:pPr>
        <w:ind w:firstLine="708"/>
        <w:contextualSpacing/>
        <w:jc w:val="both"/>
      </w:pPr>
      <w:r>
        <w:t xml:space="preserve">Os ganhos com a implantação do ERP são predominantemente intangíveis, uma vez que </w:t>
      </w:r>
      <w:r w:rsidR="00525DDD">
        <w:t>se trata</w:t>
      </w:r>
      <w:r>
        <w:t xml:space="preserve"> de melhoria na qualidade da informação, organização dos dados, agilidade de acesso e portabilidade.</w:t>
      </w:r>
      <w:r w:rsidR="00525DDD">
        <w:t xml:space="preserve"> Assim, recomendamos novas pesquisas qualitativas de percepção dos usuários e gestores com a finalidade de mensurar através de construtos, o real impacto na gestão de operações.</w:t>
      </w:r>
    </w:p>
    <w:p w:rsidR="00AA2A01" w:rsidRDefault="00AA2A01" w:rsidP="0013042B">
      <w:pPr>
        <w:contextualSpacing/>
        <w:jc w:val="both"/>
      </w:pPr>
    </w:p>
    <w:p w:rsidR="00BE1911" w:rsidRPr="00217C80" w:rsidRDefault="00BE1911">
      <w:pPr>
        <w:rPr>
          <w:b/>
          <w:lang w:val="en-US"/>
        </w:rPr>
      </w:pPr>
      <w:proofErr w:type="spellStart"/>
      <w:r w:rsidRPr="00217C80">
        <w:rPr>
          <w:b/>
          <w:lang w:val="en-US"/>
        </w:rPr>
        <w:t>Referências</w:t>
      </w:r>
      <w:proofErr w:type="spellEnd"/>
    </w:p>
    <w:p w:rsidR="008E2D73" w:rsidRPr="008E2D73" w:rsidRDefault="003D4CA1" w:rsidP="00484C45">
      <w:pPr>
        <w:pStyle w:val="Bibliografia"/>
        <w:spacing w:line="240" w:lineRule="auto"/>
      </w:pPr>
      <w:r>
        <w:fldChar w:fldCharType="begin"/>
      </w:r>
      <w:r w:rsidR="00217C80">
        <w:rPr>
          <w:lang w:val="en-US"/>
        </w:rPr>
        <w:instrText xml:space="preserve"> ADDIN ZOTERO_BIBL {"custom":[]} CSL_BIBLIOGRAPHY </w:instrText>
      </w:r>
      <w:r>
        <w:fldChar w:fldCharType="separate"/>
      </w:r>
      <w:r w:rsidR="008E2D73" w:rsidRPr="008E2D73">
        <w:rPr>
          <w:lang w:val="en-US"/>
        </w:rPr>
        <w:t xml:space="preserve">Alexander, M., &amp; Walkenbach, J. (2013). </w:t>
      </w:r>
      <w:r w:rsidR="008E2D73" w:rsidRPr="008E2D73">
        <w:rPr>
          <w:i/>
          <w:iCs/>
          <w:lang w:val="en-US"/>
        </w:rPr>
        <w:t>Excel Dashboards and Reports</w:t>
      </w:r>
      <w:r w:rsidR="008E2D73" w:rsidRPr="008E2D73">
        <w:rPr>
          <w:lang w:val="en-US"/>
        </w:rPr>
        <w:t xml:space="preserve">. </w:t>
      </w:r>
      <w:r w:rsidR="008E2D73" w:rsidRPr="008E2D73">
        <w:t>John Wiley &amp; Sons.</w:t>
      </w:r>
    </w:p>
    <w:p w:rsidR="008E2D73" w:rsidRPr="008E2D73" w:rsidRDefault="008E2D73" w:rsidP="00484C45">
      <w:pPr>
        <w:pStyle w:val="Bibliografia"/>
        <w:spacing w:line="240" w:lineRule="auto"/>
      </w:pPr>
      <w:r w:rsidRPr="008E2D73">
        <w:t xml:space="preserve">Barbosa, M. H., Miranda Goulart, D. M., Vieira de Andrade, E., &amp; De Mattia, A. L. (2012). Análise da suspensão de cirurgias em um hospital de ensino. </w:t>
      </w:r>
      <w:r w:rsidRPr="008E2D73">
        <w:rPr>
          <w:i/>
          <w:iCs/>
        </w:rPr>
        <w:t>Enfermería Global</w:t>
      </w:r>
      <w:r w:rsidRPr="008E2D73">
        <w:t>, (26), 174.</w:t>
      </w:r>
    </w:p>
    <w:p w:rsidR="008E2D73" w:rsidRPr="008E2D73" w:rsidRDefault="008E2D73" w:rsidP="00484C45">
      <w:pPr>
        <w:pStyle w:val="Bibliografia"/>
        <w:spacing w:line="240" w:lineRule="auto"/>
      </w:pPr>
      <w:r w:rsidRPr="008E2D73">
        <w:t xml:space="preserve">Cavalcante, J. B., Pagliuca, L. M. F., &amp; Almeida, P. C. (2000). Cancelamento de cirurgias programadas em um hospital-escola: um estudo exploratório. </w:t>
      </w:r>
      <w:r w:rsidRPr="008E2D73">
        <w:rPr>
          <w:i/>
          <w:iCs/>
        </w:rPr>
        <w:t>Rev Latino-am enfermagem</w:t>
      </w:r>
      <w:r w:rsidRPr="008E2D73">
        <w:t xml:space="preserve">, </w:t>
      </w:r>
      <w:r w:rsidRPr="008E2D73">
        <w:rPr>
          <w:i/>
          <w:iCs/>
        </w:rPr>
        <w:t>8</w:t>
      </w:r>
      <w:r w:rsidRPr="008E2D73">
        <w:t>(4), 59–65.</w:t>
      </w:r>
    </w:p>
    <w:p w:rsidR="008E2D73" w:rsidRPr="008E2D73" w:rsidRDefault="008E2D73" w:rsidP="00484C45">
      <w:pPr>
        <w:pStyle w:val="Bibliografia"/>
        <w:spacing w:line="240" w:lineRule="auto"/>
      </w:pPr>
      <w:r w:rsidRPr="008E2D73">
        <w:t xml:space="preserve">Chaves Sá, S. P., Gomes do Carmo, T., &amp; Secchin Canale, L. (2011). Avaliando o indicador de desempenho suspensão cirúrgica, como fator de qualidade na assistência ao paciente cirúrgico. </w:t>
      </w:r>
      <w:r w:rsidRPr="008E2D73">
        <w:rPr>
          <w:i/>
          <w:iCs/>
        </w:rPr>
        <w:t>Enfermería Global</w:t>
      </w:r>
      <w:r w:rsidRPr="008E2D73">
        <w:t>, (23), 200.</w:t>
      </w:r>
    </w:p>
    <w:p w:rsidR="008E2D73" w:rsidRPr="008E2D73" w:rsidRDefault="008E2D73" w:rsidP="00484C45">
      <w:pPr>
        <w:pStyle w:val="Bibliografia"/>
        <w:spacing w:line="240" w:lineRule="auto"/>
      </w:pPr>
      <w:r w:rsidRPr="008E2D73">
        <w:t xml:space="preserve">Few, S. (2006). </w:t>
      </w:r>
      <w:r w:rsidRPr="008E2D73">
        <w:rPr>
          <w:i/>
          <w:iCs/>
        </w:rPr>
        <w:t>Information dashboard design</w:t>
      </w:r>
      <w:r w:rsidRPr="008E2D73">
        <w:t>. O’Reilly. Recuperado de http://www.oreilly.de/catalog/infodashboard/chapter/ch01.pdf</w:t>
      </w:r>
    </w:p>
    <w:p w:rsidR="008E2D73" w:rsidRPr="008E2D73" w:rsidRDefault="008E2D73" w:rsidP="00484C45">
      <w:pPr>
        <w:pStyle w:val="Bibliografia"/>
        <w:spacing w:line="240" w:lineRule="auto"/>
        <w:rPr>
          <w:lang w:val="en-US"/>
        </w:rPr>
      </w:pPr>
      <w:r w:rsidRPr="008E2D73">
        <w:t xml:space="preserve">Hall, J. (2004). </w:t>
      </w:r>
      <w:r w:rsidRPr="008E2D73">
        <w:rPr>
          <w:lang w:val="en-US"/>
        </w:rPr>
        <w:t xml:space="preserve">OR software helping hospitals better manage the business of surgery. </w:t>
      </w:r>
      <w:r w:rsidRPr="008E2D73">
        <w:rPr>
          <w:i/>
          <w:iCs/>
          <w:lang w:val="en-US"/>
        </w:rPr>
        <w:t>Healthcare Purchasing News</w:t>
      </w:r>
      <w:r w:rsidRPr="008E2D73">
        <w:rPr>
          <w:lang w:val="en-US"/>
        </w:rPr>
        <w:t xml:space="preserve">, </w:t>
      </w:r>
      <w:r w:rsidRPr="008E2D73">
        <w:rPr>
          <w:i/>
          <w:iCs/>
          <w:lang w:val="en-US"/>
        </w:rPr>
        <w:t>28</w:t>
      </w:r>
      <w:r w:rsidRPr="008E2D73">
        <w:rPr>
          <w:lang w:val="en-US"/>
        </w:rPr>
        <w:t>(1), 20.</w:t>
      </w:r>
    </w:p>
    <w:p w:rsidR="008E2D73" w:rsidRPr="008E2D73" w:rsidRDefault="008E2D73" w:rsidP="00484C45">
      <w:pPr>
        <w:pStyle w:val="Bibliografia"/>
        <w:spacing w:line="240" w:lineRule="auto"/>
      </w:pPr>
      <w:r w:rsidRPr="008E2D73">
        <w:rPr>
          <w:lang w:val="en-US"/>
        </w:rPr>
        <w:lastRenderedPageBreak/>
        <w:t xml:space="preserve">JUSTA, M. G. E. G., &amp; MALIK, A. M. ([s.d.]). </w:t>
      </w:r>
      <w:r w:rsidRPr="008E2D73">
        <w:t>PERSPECTIVAS DIFERENTES, FERRAMENTAS DIFERENTES. Recuperado de http://www.simpoi.fgvsp.br/arquivo/2013/artigos/E2013_T00172_PCN65744.pdf</w:t>
      </w:r>
    </w:p>
    <w:p w:rsidR="008E2D73" w:rsidRPr="008E2D73" w:rsidRDefault="008E2D73" w:rsidP="00484C45">
      <w:pPr>
        <w:pStyle w:val="Bibliografia"/>
        <w:spacing w:line="240" w:lineRule="auto"/>
        <w:rPr>
          <w:lang w:val="en-US"/>
        </w:rPr>
      </w:pPr>
      <w:r w:rsidRPr="008E2D73">
        <w:rPr>
          <w:lang w:val="en-US"/>
        </w:rPr>
        <w:t xml:space="preserve">Laudon, K. C., &amp; Laudon, J. P. (2012). </w:t>
      </w:r>
      <w:r w:rsidRPr="008E2D73">
        <w:rPr>
          <w:i/>
          <w:iCs/>
        </w:rPr>
        <w:t>Sistemas de información gerencial</w:t>
      </w:r>
      <w:r w:rsidRPr="008E2D73">
        <w:t xml:space="preserve"> (12</w:t>
      </w:r>
      <w:r w:rsidRPr="008E2D73">
        <w:rPr>
          <w:vertAlign w:val="superscript"/>
        </w:rPr>
        <w:t>a</w:t>
      </w:r>
      <w:r w:rsidRPr="008E2D73">
        <w:t xml:space="preserve"> ed). </w:t>
      </w:r>
      <w:r w:rsidRPr="008E2D73">
        <w:rPr>
          <w:lang w:val="en-US"/>
        </w:rPr>
        <w:t>México: Pearson Educación.</w:t>
      </w:r>
    </w:p>
    <w:p w:rsidR="008E2D73" w:rsidRPr="008E2D73" w:rsidRDefault="008E2D73" w:rsidP="00484C45">
      <w:pPr>
        <w:pStyle w:val="Bibliografia"/>
        <w:spacing w:line="240" w:lineRule="auto"/>
      </w:pPr>
      <w:r w:rsidRPr="008E2D73">
        <w:rPr>
          <w:lang w:val="en-US"/>
        </w:rPr>
        <w:t xml:space="preserve">Lee, C. W., &amp; Kwak, N. K. (2011). Strategic enterprise resource planning in a health-care system using a multicriteria decision-making model. </w:t>
      </w:r>
      <w:r w:rsidRPr="008E2D73">
        <w:rPr>
          <w:i/>
          <w:iCs/>
        </w:rPr>
        <w:t>Journal of medical systems</w:t>
      </w:r>
      <w:r w:rsidRPr="008E2D73">
        <w:t xml:space="preserve">, </w:t>
      </w:r>
      <w:r w:rsidRPr="008E2D73">
        <w:rPr>
          <w:i/>
          <w:iCs/>
        </w:rPr>
        <w:t>35</w:t>
      </w:r>
      <w:r w:rsidRPr="008E2D73">
        <w:t>(2), 265–275.</w:t>
      </w:r>
    </w:p>
    <w:p w:rsidR="008E2D73" w:rsidRPr="008E2D73" w:rsidRDefault="008E2D73" w:rsidP="00484C45">
      <w:pPr>
        <w:pStyle w:val="Bibliografia"/>
        <w:spacing w:line="240" w:lineRule="auto"/>
      </w:pPr>
      <w:r w:rsidRPr="008E2D73">
        <w:t xml:space="preserve">Linda, V., &amp; Turban, E. (2013). </w:t>
      </w:r>
      <w:r w:rsidRPr="008E2D73">
        <w:rPr>
          <w:i/>
          <w:iCs/>
        </w:rPr>
        <w:t>Tecnologia da Informação para Gestão - 8ed: Em Busca de um Melhor Desempenho Estratégico e Operacional</w:t>
      </w:r>
      <w:r w:rsidRPr="008E2D73">
        <w:t>. Bookman Editora.</w:t>
      </w:r>
    </w:p>
    <w:p w:rsidR="008E2D73" w:rsidRPr="008E2D73" w:rsidRDefault="008E2D73" w:rsidP="00484C45">
      <w:pPr>
        <w:pStyle w:val="Bibliografia"/>
        <w:spacing w:line="240" w:lineRule="auto"/>
        <w:rPr>
          <w:lang w:val="en-US"/>
        </w:rPr>
      </w:pPr>
      <w:r w:rsidRPr="008E2D73">
        <w:t xml:space="preserve">PROGRAMADA, A. (2006). TAXA DE SUSPENSÃO DE CIRURGIA EM UM HOSPITAL UNIVERSITÁRIO E OS MOTIVOS DE ABSENTEÍSMO DO PACIENTE À CIRURGIA PROGRAMADA1. </w:t>
      </w:r>
      <w:r w:rsidRPr="008E2D73">
        <w:rPr>
          <w:i/>
          <w:iCs/>
          <w:lang w:val="en-US"/>
        </w:rPr>
        <w:t>Rev Latino-am Enfermagem</w:t>
      </w:r>
      <w:r w:rsidRPr="008E2D73">
        <w:rPr>
          <w:lang w:val="en-US"/>
        </w:rPr>
        <w:t xml:space="preserve">, </w:t>
      </w:r>
      <w:r w:rsidRPr="008E2D73">
        <w:rPr>
          <w:i/>
          <w:iCs/>
          <w:lang w:val="en-US"/>
        </w:rPr>
        <w:t>14</w:t>
      </w:r>
      <w:r w:rsidRPr="008E2D73">
        <w:rPr>
          <w:lang w:val="en-US"/>
        </w:rPr>
        <w:t>(1), 48–53.</w:t>
      </w:r>
    </w:p>
    <w:p w:rsidR="008E2D73" w:rsidRPr="008E2D73" w:rsidRDefault="008E2D73" w:rsidP="00484C45">
      <w:pPr>
        <w:pStyle w:val="Bibliografia"/>
        <w:spacing w:line="240" w:lineRule="auto"/>
        <w:rPr>
          <w:lang w:val="en-US"/>
        </w:rPr>
      </w:pPr>
      <w:r w:rsidRPr="008E2D73">
        <w:rPr>
          <w:lang w:val="en-US"/>
        </w:rPr>
        <w:t xml:space="preserve">Sanjay, P., Dodds, A., Miller, E., Arumugam, P. J., &amp; Woodward, A. (2007). Cancelled elective operations: an observational study from a district general hospital. </w:t>
      </w:r>
      <w:r w:rsidRPr="008E2D73">
        <w:rPr>
          <w:i/>
          <w:iCs/>
          <w:lang w:val="en-US"/>
        </w:rPr>
        <w:t>Journal of Health Organization and Management</w:t>
      </w:r>
      <w:r w:rsidRPr="008E2D73">
        <w:rPr>
          <w:lang w:val="en-US"/>
        </w:rPr>
        <w:t xml:space="preserve">, </w:t>
      </w:r>
      <w:r w:rsidRPr="008E2D73">
        <w:rPr>
          <w:i/>
          <w:iCs/>
          <w:lang w:val="en-US"/>
        </w:rPr>
        <w:t>21</w:t>
      </w:r>
      <w:r w:rsidRPr="008E2D73">
        <w:rPr>
          <w:lang w:val="en-US"/>
        </w:rPr>
        <w:t>(1), 54–8. doi:http://dx.doi.org/10.1108/14777260710732268</w:t>
      </w:r>
    </w:p>
    <w:p w:rsidR="008E2D73" w:rsidRPr="008E2D73" w:rsidRDefault="008E2D73" w:rsidP="00484C45">
      <w:pPr>
        <w:pStyle w:val="Bibliografia"/>
        <w:spacing w:line="240" w:lineRule="auto"/>
      </w:pPr>
      <w:r w:rsidRPr="008E2D73">
        <w:t xml:space="preserve">Souza, N. V. D. de O., Mauricio, V. C., Marques, L. G., Mello, C. V. de, &amp; Leite, G. F. P. (2010). Determinantes para suspensões cirúrgicas em um hospital universitário. </w:t>
      </w:r>
      <w:r w:rsidRPr="008E2D73">
        <w:rPr>
          <w:i/>
          <w:iCs/>
        </w:rPr>
        <w:t>Revista Mineira de Enfermagem</w:t>
      </w:r>
      <w:r w:rsidRPr="008E2D73">
        <w:t xml:space="preserve">, </w:t>
      </w:r>
      <w:r w:rsidRPr="008E2D73">
        <w:rPr>
          <w:i/>
          <w:iCs/>
        </w:rPr>
        <w:t>14</w:t>
      </w:r>
      <w:r w:rsidRPr="008E2D73">
        <w:t>(1), 82–87.</w:t>
      </w:r>
    </w:p>
    <w:p w:rsidR="008E2D73" w:rsidRPr="008E2D73" w:rsidRDefault="008E2D73" w:rsidP="00484C45">
      <w:pPr>
        <w:pStyle w:val="Bibliografia"/>
        <w:spacing w:line="240" w:lineRule="auto"/>
      </w:pPr>
      <w:r w:rsidRPr="008E2D73">
        <w:rPr>
          <w:lang w:val="en-US"/>
        </w:rPr>
        <w:t xml:space="preserve">STAIR, R. M., &amp; REYNOLDS, G. W. (2002). </w:t>
      </w:r>
      <w:r w:rsidRPr="008E2D73">
        <w:t xml:space="preserve">Princípios de Sistemas de Informação: Livros Técnicos e Científicos Editora SA. </w:t>
      </w:r>
      <w:r w:rsidRPr="008E2D73">
        <w:rPr>
          <w:i/>
          <w:iCs/>
        </w:rPr>
        <w:t>Rio de Janeiro</w:t>
      </w:r>
      <w:r w:rsidRPr="008E2D73">
        <w:t>.</w:t>
      </w:r>
    </w:p>
    <w:p w:rsidR="008E2D73" w:rsidRPr="008E2D73" w:rsidRDefault="008E2D73" w:rsidP="00484C45">
      <w:pPr>
        <w:pStyle w:val="Bibliografia"/>
        <w:spacing w:line="240" w:lineRule="auto"/>
      </w:pPr>
      <w:r w:rsidRPr="008E2D73">
        <w:t xml:space="preserve">Stringer, E. T. (2013). </w:t>
      </w:r>
      <w:r w:rsidRPr="008E2D73">
        <w:rPr>
          <w:i/>
          <w:iCs/>
        </w:rPr>
        <w:t>Action research</w:t>
      </w:r>
      <w:r w:rsidRPr="008E2D73">
        <w:t>. Sage. Recuperado de http://books.google.com.br/books?hl=pt-BR&amp;lr=&amp;id=4WH-AAAAQBAJ&amp;oi=fnd&amp;pg=PR1&amp;dq=ernest+stringer&amp;ots=AoG5Uh1Omr&amp;sig=yeoPBMNKNf81UJh0Pi4UmndwsBU</w:t>
      </w:r>
    </w:p>
    <w:p w:rsidR="008E2D73" w:rsidRPr="008E2D73" w:rsidRDefault="008E2D73" w:rsidP="00484C45">
      <w:pPr>
        <w:pStyle w:val="Bibliografia"/>
        <w:spacing w:line="240" w:lineRule="auto"/>
        <w:rPr>
          <w:lang w:val="en-US"/>
        </w:rPr>
      </w:pPr>
      <w:r w:rsidRPr="008E2D73">
        <w:rPr>
          <w:lang w:val="en-US"/>
        </w:rPr>
        <w:t xml:space="preserve">Van Essen, J. T., Hurink, J. L., Hartholt, W., &amp; van den Akker, B. J. (2012). Decision support system for the operating room rescheduling problem. </w:t>
      </w:r>
      <w:r w:rsidRPr="008E2D73">
        <w:rPr>
          <w:i/>
          <w:iCs/>
          <w:lang w:val="en-US"/>
        </w:rPr>
        <w:t>Health Care Management Science</w:t>
      </w:r>
      <w:r w:rsidRPr="008E2D73">
        <w:rPr>
          <w:lang w:val="en-US"/>
        </w:rPr>
        <w:t xml:space="preserve">, </w:t>
      </w:r>
      <w:r w:rsidRPr="008E2D73">
        <w:rPr>
          <w:i/>
          <w:iCs/>
          <w:lang w:val="en-US"/>
        </w:rPr>
        <w:t>15</w:t>
      </w:r>
      <w:r w:rsidRPr="008E2D73">
        <w:rPr>
          <w:lang w:val="en-US"/>
        </w:rPr>
        <w:t>(4), 355–72. doi:http://dx.doi.org/10.1007/s10729-012-9202-2</w:t>
      </w:r>
    </w:p>
    <w:p w:rsidR="00BE1911" w:rsidRPr="00BE1911" w:rsidRDefault="003D4CA1" w:rsidP="00484C45">
      <w:pPr>
        <w:rPr>
          <w:lang w:val="en-US"/>
        </w:rPr>
      </w:pPr>
      <w:r>
        <w:fldChar w:fldCharType="end"/>
      </w:r>
    </w:p>
    <w:p w:rsidR="007E20FA" w:rsidRDefault="007E20FA" w:rsidP="00A618BA">
      <w:pPr>
        <w:rPr>
          <w:lang w:val="en-US"/>
        </w:rPr>
      </w:pPr>
    </w:p>
    <w:p w:rsidR="005B0447" w:rsidRDefault="005B0447" w:rsidP="00A618BA">
      <w:pPr>
        <w:rPr>
          <w:lang w:val="en-US"/>
        </w:rPr>
      </w:pPr>
    </w:p>
    <w:p w:rsidR="005B0447" w:rsidRDefault="005B0447" w:rsidP="00A618BA">
      <w:pPr>
        <w:rPr>
          <w:lang w:val="en-US"/>
        </w:rPr>
      </w:pPr>
    </w:p>
    <w:p w:rsidR="005B0447" w:rsidRPr="00BE1911" w:rsidRDefault="005B0447" w:rsidP="00A618BA">
      <w:pPr>
        <w:rPr>
          <w:lang w:val="en-US"/>
        </w:rPr>
      </w:pPr>
    </w:p>
    <w:p w:rsidR="007E20FA" w:rsidRPr="00D5324C" w:rsidRDefault="007E20FA" w:rsidP="00A618BA">
      <w:pPr>
        <w:rPr>
          <w:lang w:val="en-US"/>
        </w:rPr>
      </w:pPr>
    </w:p>
    <w:p w:rsidR="00E56FE1" w:rsidRDefault="00E56FE1" w:rsidP="00A618BA">
      <w:pPr>
        <w:rPr>
          <w:lang w:val="en-US"/>
        </w:rPr>
      </w:pPr>
    </w:p>
    <w:sectPr w:rsidR="00E56FE1" w:rsidSect="00A3225A">
      <w:pgSz w:w="11906" w:h="16838"/>
      <w:pgMar w:top="1701"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7F9"/>
    <w:multiLevelType w:val="multilevel"/>
    <w:tmpl w:val="6254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9F30D9"/>
    <w:multiLevelType w:val="hybridMultilevel"/>
    <w:tmpl w:val="5810F648"/>
    <w:lvl w:ilvl="0" w:tplc="94D2B4D2">
      <w:start w:val="1"/>
      <w:numFmt w:val="lowerLetter"/>
      <w:lvlText w:val="%1)"/>
      <w:lvlJc w:val="left"/>
      <w:pPr>
        <w:ind w:left="814" w:hanging="360"/>
      </w:pPr>
      <w:rPr>
        <w:rFonts w:hint="default"/>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5F77"/>
    <w:rsid w:val="00004E80"/>
    <w:rsid w:val="00013D65"/>
    <w:rsid w:val="000279CD"/>
    <w:rsid w:val="0004443D"/>
    <w:rsid w:val="000A02A9"/>
    <w:rsid w:val="000B3E0B"/>
    <w:rsid w:val="000C7377"/>
    <w:rsid w:val="000C7A47"/>
    <w:rsid w:val="000E0953"/>
    <w:rsid w:val="00102B71"/>
    <w:rsid w:val="00117937"/>
    <w:rsid w:val="00125B26"/>
    <w:rsid w:val="0013042B"/>
    <w:rsid w:val="00141D96"/>
    <w:rsid w:val="00155A9F"/>
    <w:rsid w:val="00156E1F"/>
    <w:rsid w:val="00163AE9"/>
    <w:rsid w:val="0016540A"/>
    <w:rsid w:val="001836E3"/>
    <w:rsid w:val="00184929"/>
    <w:rsid w:val="00192B76"/>
    <w:rsid w:val="00196DD0"/>
    <w:rsid w:val="00197B4A"/>
    <w:rsid w:val="001C4FFF"/>
    <w:rsid w:val="001D0D80"/>
    <w:rsid w:val="001D50D5"/>
    <w:rsid w:val="001E3980"/>
    <w:rsid w:val="00205DEC"/>
    <w:rsid w:val="00217C80"/>
    <w:rsid w:val="00223896"/>
    <w:rsid w:val="00246746"/>
    <w:rsid w:val="00253373"/>
    <w:rsid w:val="002566ED"/>
    <w:rsid w:val="00260D37"/>
    <w:rsid w:val="00293E76"/>
    <w:rsid w:val="002A6DE4"/>
    <w:rsid w:val="002A7D5E"/>
    <w:rsid w:val="002B4155"/>
    <w:rsid w:val="002C1B5C"/>
    <w:rsid w:val="002E35F5"/>
    <w:rsid w:val="00314367"/>
    <w:rsid w:val="00322585"/>
    <w:rsid w:val="00336093"/>
    <w:rsid w:val="00344FC4"/>
    <w:rsid w:val="00352DD2"/>
    <w:rsid w:val="00363CE9"/>
    <w:rsid w:val="0038217F"/>
    <w:rsid w:val="00391B5C"/>
    <w:rsid w:val="003C1A1F"/>
    <w:rsid w:val="003C1B57"/>
    <w:rsid w:val="003D383E"/>
    <w:rsid w:val="003D4CA1"/>
    <w:rsid w:val="003E3692"/>
    <w:rsid w:val="003F62CA"/>
    <w:rsid w:val="004069BC"/>
    <w:rsid w:val="004231A5"/>
    <w:rsid w:val="00425B5E"/>
    <w:rsid w:val="00434287"/>
    <w:rsid w:val="00477F79"/>
    <w:rsid w:val="00484C45"/>
    <w:rsid w:val="004862D3"/>
    <w:rsid w:val="00491593"/>
    <w:rsid w:val="004957CA"/>
    <w:rsid w:val="00496D46"/>
    <w:rsid w:val="004D115F"/>
    <w:rsid w:val="004D183E"/>
    <w:rsid w:val="004F4B64"/>
    <w:rsid w:val="004F6D13"/>
    <w:rsid w:val="004F7DB3"/>
    <w:rsid w:val="005109CE"/>
    <w:rsid w:val="00511A1A"/>
    <w:rsid w:val="00520CED"/>
    <w:rsid w:val="00525DDD"/>
    <w:rsid w:val="00527A75"/>
    <w:rsid w:val="00531BA7"/>
    <w:rsid w:val="00534F11"/>
    <w:rsid w:val="00535C10"/>
    <w:rsid w:val="005370F0"/>
    <w:rsid w:val="00542818"/>
    <w:rsid w:val="00570C05"/>
    <w:rsid w:val="00577B4B"/>
    <w:rsid w:val="005B0447"/>
    <w:rsid w:val="005F1C89"/>
    <w:rsid w:val="005F7A80"/>
    <w:rsid w:val="00635CB6"/>
    <w:rsid w:val="00642440"/>
    <w:rsid w:val="00652348"/>
    <w:rsid w:val="00665F77"/>
    <w:rsid w:val="0067670B"/>
    <w:rsid w:val="00680E7D"/>
    <w:rsid w:val="006B1CC9"/>
    <w:rsid w:val="006B7F6C"/>
    <w:rsid w:val="006C5951"/>
    <w:rsid w:val="007109AA"/>
    <w:rsid w:val="00721801"/>
    <w:rsid w:val="007221A5"/>
    <w:rsid w:val="007714B0"/>
    <w:rsid w:val="007803E2"/>
    <w:rsid w:val="007B278E"/>
    <w:rsid w:val="007E20FA"/>
    <w:rsid w:val="00842B32"/>
    <w:rsid w:val="0084572F"/>
    <w:rsid w:val="0086151F"/>
    <w:rsid w:val="008628B9"/>
    <w:rsid w:val="008666AB"/>
    <w:rsid w:val="00895A77"/>
    <w:rsid w:val="008E2D73"/>
    <w:rsid w:val="00981CBA"/>
    <w:rsid w:val="00A054FD"/>
    <w:rsid w:val="00A3225A"/>
    <w:rsid w:val="00A331CB"/>
    <w:rsid w:val="00A36B5A"/>
    <w:rsid w:val="00A3794F"/>
    <w:rsid w:val="00A37F9D"/>
    <w:rsid w:val="00A54C0E"/>
    <w:rsid w:val="00A618BA"/>
    <w:rsid w:val="00A75F8F"/>
    <w:rsid w:val="00A90E43"/>
    <w:rsid w:val="00A96D9D"/>
    <w:rsid w:val="00AA2A01"/>
    <w:rsid w:val="00AB3735"/>
    <w:rsid w:val="00AD0C5C"/>
    <w:rsid w:val="00AE0DC1"/>
    <w:rsid w:val="00AE2C1C"/>
    <w:rsid w:val="00B23A15"/>
    <w:rsid w:val="00B33695"/>
    <w:rsid w:val="00B45400"/>
    <w:rsid w:val="00B46116"/>
    <w:rsid w:val="00B4725A"/>
    <w:rsid w:val="00B56587"/>
    <w:rsid w:val="00B958DD"/>
    <w:rsid w:val="00BC6A34"/>
    <w:rsid w:val="00BD016B"/>
    <w:rsid w:val="00BD5B19"/>
    <w:rsid w:val="00BE14D4"/>
    <w:rsid w:val="00BE1911"/>
    <w:rsid w:val="00BE2D6E"/>
    <w:rsid w:val="00BE3EBD"/>
    <w:rsid w:val="00BE3F29"/>
    <w:rsid w:val="00C06539"/>
    <w:rsid w:val="00C12E9E"/>
    <w:rsid w:val="00C626E5"/>
    <w:rsid w:val="00CA5B29"/>
    <w:rsid w:val="00CC52E2"/>
    <w:rsid w:val="00CC71E1"/>
    <w:rsid w:val="00CD152E"/>
    <w:rsid w:val="00CD2065"/>
    <w:rsid w:val="00CD440D"/>
    <w:rsid w:val="00CF6404"/>
    <w:rsid w:val="00D03283"/>
    <w:rsid w:val="00D12161"/>
    <w:rsid w:val="00D122DE"/>
    <w:rsid w:val="00D5324C"/>
    <w:rsid w:val="00D653A1"/>
    <w:rsid w:val="00DA0F4F"/>
    <w:rsid w:val="00DC24B6"/>
    <w:rsid w:val="00DC4390"/>
    <w:rsid w:val="00DC79D7"/>
    <w:rsid w:val="00DE6B70"/>
    <w:rsid w:val="00DF52BC"/>
    <w:rsid w:val="00E01791"/>
    <w:rsid w:val="00E04BF9"/>
    <w:rsid w:val="00E06375"/>
    <w:rsid w:val="00E21494"/>
    <w:rsid w:val="00E27D2A"/>
    <w:rsid w:val="00E330A3"/>
    <w:rsid w:val="00E33797"/>
    <w:rsid w:val="00E35F82"/>
    <w:rsid w:val="00E444C7"/>
    <w:rsid w:val="00E4572F"/>
    <w:rsid w:val="00E464EC"/>
    <w:rsid w:val="00E56FE1"/>
    <w:rsid w:val="00E61048"/>
    <w:rsid w:val="00E75933"/>
    <w:rsid w:val="00E7652E"/>
    <w:rsid w:val="00E86F4F"/>
    <w:rsid w:val="00E902AC"/>
    <w:rsid w:val="00E92C32"/>
    <w:rsid w:val="00EA6151"/>
    <w:rsid w:val="00EB63C1"/>
    <w:rsid w:val="00EC1582"/>
    <w:rsid w:val="00EC2C9A"/>
    <w:rsid w:val="00EC5DA4"/>
    <w:rsid w:val="00ED5743"/>
    <w:rsid w:val="00EE47DF"/>
    <w:rsid w:val="00F211FC"/>
    <w:rsid w:val="00F31406"/>
    <w:rsid w:val="00F44952"/>
    <w:rsid w:val="00F44F9B"/>
    <w:rsid w:val="00F57FB4"/>
    <w:rsid w:val="00F646DD"/>
    <w:rsid w:val="00F750CC"/>
    <w:rsid w:val="00F97DB6"/>
    <w:rsid w:val="00FF2611"/>
    <w:rsid w:val="00FF5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7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C7A47"/>
    <w:pPr>
      <w:ind w:left="708"/>
    </w:pPr>
  </w:style>
  <w:style w:type="character" w:customStyle="1" w:styleId="apple-converted-space">
    <w:name w:val="apple-converted-space"/>
    <w:basedOn w:val="Fontepargpadro"/>
    <w:rsid w:val="00DC4390"/>
  </w:style>
  <w:style w:type="character" w:customStyle="1" w:styleId="citation">
    <w:name w:val="citation"/>
    <w:basedOn w:val="Fontepargpadro"/>
    <w:rsid w:val="007E20FA"/>
  </w:style>
  <w:style w:type="paragraph" w:styleId="Bibliografia">
    <w:name w:val="Bibliography"/>
    <w:basedOn w:val="Normal"/>
    <w:next w:val="Normal"/>
    <w:uiPriority w:val="37"/>
    <w:unhideWhenUsed/>
    <w:rsid w:val="00E86F4F"/>
    <w:pPr>
      <w:spacing w:line="480" w:lineRule="auto"/>
      <w:ind w:left="720" w:hanging="720"/>
    </w:pPr>
  </w:style>
  <w:style w:type="character" w:customStyle="1" w:styleId="hps">
    <w:name w:val="hps"/>
    <w:basedOn w:val="Fontepargpadro"/>
    <w:rsid w:val="00D12161"/>
  </w:style>
  <w:style w:type="paragraph" w:styleId="Textodebalo">
    <w:name w:val="Balloon Text"/>
    <w:basedOn w:val="Normal"/>
    <w:link w:val="TextodebaloChar"/>
    <w:uiPriority w:val="99"/>
    <w:semiHidden/>
    <w:unhideWhenUsed/>
    <w:rsid w:val="004F4B64"/>
    <w:rPr>
      <w:rFonts w:ascii="Tahoma" w:hAnsi="Tahoma" w:cs="Tahoma"/>
      <w:sz w:val="16"/>
      <w:szCs w:val="16"/>
    </w:rPr>
  </w:style>
  <w:style w:type="character" w:customStyle="1" w:styleId="TextodebaloChar">
    <w:name w:val="Texto de balão Char"/>
    <w:basedOn w:val="Fontepargpadro"/>
    <w:link w:val="Textodebalo"/>
    <w:uiPriority w:val="99"/>
    <w:semiHidden/>
    <w:rsid w:val="004F4B64"/>
    <w:rPr>
      <w:rFonts w:ascii="Tahoma" w:eastAsia="Times New Roman" w:hAnsi="Tahoma" w:cs="Tahoma"/>
      <w:sz w:val="16"/>
      <w:szCs w:val="16"/>
      <w:lang w:eastAsia="pt-BR"/>
    </w:rPr>
  </w:style>
  <w:style w:type="table" w:styleId="Tabelacomgrade">
    <w:name w:val="Table Grid"/>
    <w:basedOn w:val="Tabelanormal"/>
    <w:uiPriority w:val="59"/>
    <w:rsid w:val="000E0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5">
    <w:name w:val="Light Shading Accent 5"/>
    <w:basedOn w:val="Tabelanormal"/>
    <w:uiPriority w:val="60"/>
    <w:rsid w:val="000E095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Fontepargpadro"/>
    <w:uiPriority w:val="99"/>
    <w:unhideWhenUsed/>
    <w:rsid w:val="006B7F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416485">
      <w:bodyDiv w:val="1"/>
      <w:marLeft w:val="0"/>
      <w:marRight w:val="0"/>
      <w:marTop w:val="0"/>
      <w:marBottom w:val="0"/>
      <w:divBdr>
        <w:top w:val="none" w:sz="0" w:space="0" w:color="auto"/>
        <w:left w:val="none" w:sz="0" w:space="0" w:color="auto"/>
        <w:bottom w:val="none" w:sz="0" w:space="0" w:color="auto"/>
        <w:right w:val="none" w:sz="0" w:space="0" w:color="auto"/>
      </w:divBdr>
    </w:div>
    <w:div w:id="1147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galiproenca@hotmail.com"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iancolino@gmail.com" TargetMode="External"/><Relationship Id="rId11" Type="http://schemas.openxmlformats.org/officeDocument/2006/relationships/diagramColors" Target="diagrams/colors1.xml"/><Relationship Id="rId5" Type="http://schemas.openxmlformats.org/officeDocument/2006/relationships/hyperlink" Target="mailto:nendytr@gmail.com" TargetMode="Externa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A2198-FB40-4FEB-A09F-A317D33AA964}"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pt-BR"/>
        </a:p>
      </dgm:t>
    </dgm:pt>
    <dgm:pt modelId="{DACCF332-50DE-400D-9692-F1FC871728EA}">
      <dgm:prSet phldrT="[Texto]"/>
      <dgm:spPr/>
      <dgm:t>
        <a:bodyPr/>
        <a:lstStyle/>
        <a:p>
          <a:r>
            <a:rPr lang="pt-BR" dirty="0" smtClean="0"/>
            <a:t>ERP</a:t>
          </a:r>
          <a:endParaRPr lang="pt-BR" dirty="0"/>
        </a:p>
      </dgm:t>
    </dgm:pt>
    <dgm:pt modelId="{C21E4B74-9047-45BF-92FE-FA3629F06D0B}" type="parTrans" cxnId="{373F97B1-641F-48A1-BB17-694B63E1B531}">
      <dgm:prSet/>
      <dgm:spPr/>
      <dgm:t>
        <a:bodyPr/>
        <a:lstStyle/>
        <a:p>
          <a:endParaRPr lang="pt-BR"/>
        </a:p>
      </dgm:t>
    </dgm:pt>
    <dgm:pt modelId="{7D48EE23-D322-41C5-8203-9C8F5ED3EDEE}" type="sibTrans" cxnId="{373F97B1-641F-48A1-BB17-694B63E1B531}">
      <dgm:prSet/>
      <dgm:spPr/>
      <dgm:t>
        <a:bodyPr/>
        <a:lstStyle/>
        <a:p>
          <a:endParaRPr lang="pt-BR"/>
        </a:p>
      </dgm:t>
    </dgm:pt>
    <dgm:pt modelId="{093B1B3E-7B5E-4903-8229-315BE45AF8CC}">
      <dgm:prSet phldrT="[Texto]"/>
      <dgm:spPr/>
      <dgm:t>
        <a:bodyPr/>
        <a:lstStyle/>
        <a:p>
          <a:r>
            <a:rPr lang="pt-BR" dirty="0" smtClean="0"/>
            <a:t>Pronto Socorros</a:t>
          </a:r>
          <a:endParaRPr lang="pt-BR" dirty="0"/>
        </a:p>
      </dgm:t>
    </dgm:pt>
    <dgm:pt modelId="{189B2C85-A180-4B7D-82CF-5067F1CB1A3B}" type="parTrans" cxnId="{238C1FAA-14BA-450B-8DCD-12106CC2869C}">
      <dgm:prSet/>
      <dgm:spPr/>
      <dgm:t>
        <a:bodyPr/>
        <a:lstStyle/>
        <a:p>
          <a:endParaRPr lang="pt-BR"/>
        </a:p>
      </dgm:t>
    </dgm:pt>
    <dgm:pt modelId="{CE6A83BC-49D9-45B3-B82B-BA4605B4C4B9}" type="sibTrans" cxnId="{238C1FAA-14BA-450B-8DCD-12106CC2869C}">
      <dgm:prSet/>
      <dgm:spPr/>
      <dgm:t>
        <a:bodyPr/>
        <a:lstStyle/>
        <a:p>
          <a:endParaRPr lang="pt-BR"/>
        </a:p>
      </dgm:t>
    </dgm:pt>
    <dgm:pt modelId="{C352C194-62E2-47C8-9678-B869BC7CDD46}">
      <dgm:prSet phldrT="[Texto]"/>
      <dgm:spPr/>
      <dgm:t>
        <a:bodyPr/>
        <a:lstStyle/>
        <a:p>
          <a:r>
            <a:rPr lang="pt-BR" dirty="0" smtClean="0"/>
            <a:t>Suprimentos</a:t>
          </a:r>
          <a:endParaRPr lang="pt-BR" dirty="0"/>
        </a:p>
      </dgm:t>
    </dgm:pt>
    <dgm:pt modelId="{FBACC5D3-16C3-4488-8944-AD71386DF5FE}" type="parTrans" cxnId="{E535905F-207A-486F-BEE4-29CE960055D2}">
      <dgm:prSet/>
      <dgm:spPr/>
      <dgm:t>
        <a:bodyPr/>
        <a:lstStyle/>
        <a:p>
          <a:endParaRPr lang="pt-BR"/>
        </a:p>
      </dgm:t>
    </dgm:pt>
    <dgm:pt modelId="{92DDCC4B-4B5D-4B83-AAB3-BFD86E98EAEF}" type="sibTrans" cxnId="{E535905F-207A-486F-BEE4-29CE960055D2}">
      <dgm:prSet/>
      <dgm:spPr/>
      <dgm:t>
        <a:bodyPr/>
        <a:lstStyle/>
        <a:p>
          <a:endParaRPr lang="pt-BR"/>
        </a:p>
      </dgm:t>
    </dgm:pt>
    <dgm:pt modelId="{FE01B310-CCA9-47B7-B603-0A16C2FC357F}">
      <dgm:prSet phldrT="[Texto]"/>
      <dgm:spPr/>
      <dgm:t>
        <a:bodyPr/>
        <a:lstStyle/>
        <a:p>
          <a:r>
            <a:rPr lang="pt-BR" dirty="0" smtClean="0"/>
            <a:t>Patrimônio</a:t>
          </a:r>
          <a:endParaRPr lang="pt-BR" dirty="0"/>
        </a:p>
      </dgm:t>
    </dgm:pt>
    <dgm:pt modelId="{8A5D3FE9-99CC-4C8F-9238-1B29D5BD3027}" type="parTrans" cxnId="{32A04F2E-97F0-4716-BBB0-0517B1AD19B1}">
      <dgm:prSet/>
      <dgm:spPr/>
      <dgm:t>
        <a:bodyPr/>
        <a:lstStyle/>
        <a:p>
          <a:endParaRPr lang="pt-BR"/>
        </a:p>
      </dgm:t>
    </dgm:pt>
    <dgm:pt modelId="{E8C04EB7-559F-46B3-9D5E-848A81271118}" type="sibTrans" cxnId="{32A04F2E-97F0-4716-BBB0-0517B1AD19B1}">
      <dgm:prSet/>
      <dgm:spPr/>
      <dgm:t>
        <a:bodyPr/>
        <a:lstStyle/>
        <a:p>
          <a:endParaRPr lang="pt-BR"/>
        </a:p>
      </dgm:t>
    </dgm:pt>
    <dgm:pt modelId="{C09AC097-A01B-4545-9EB5-26F4978BFE5E}">
      <dgm:prSet phldrT="[Texto]"/>
      <dgm:spPr/>
      <dgm:t>
        <a:bodyPr/>
        <a:lstStyle/>
        <a:p>
          <a:r>
            <a:rPr lang="pt-BR" dirty="0" smtClean="0"/>
            <a:t>Ambulatório</a:t>
          </a:r>
          <a:endParaRPr lang="pt-BR" dirty="0"/>
        </a:p>
      </dgm:t>
    </dgm:pt>
    <dgm:pt modelId="{B2B79A30-460B-4A1A-A8A7-A2EF84681EEE}" type="parTrans" cxnId="{0801A066-56BB-4615-A43B-61DAC0DC8CF1}">
      <dgm:prSet/>
      <dgm:spPr/>
      <dgm:t>
        <a:bodyPr/>
        <a:lstStyle/>
        <a:p>
          <a:endParaRPr lang="pt-BR"/>
        </a:p>
      </dgm:t>
    </dgm:pt>
    <dgm:pt modelId="{025CB1F9-DEEE-4B54-8ED9-1CE73E58FFEB}" type="sibTrans" cxnId="{0801A066-56BB-4615-A43B-61DAC0DC8CF1}">
      <dgm:prSet/>
      <dgm:spPr/>
      <dgm:t>
        <a:bodyPr/>
        <a:lstStyle/>
        <a:p>
          <a:endParaRPr lang="pt-BR"/>
        </a:p>
      </dgm:t>
    </dgm:pt>
    <dgm:pt modelId="{526529CF-718B-4B0A-AB95-9CE7B4E87AC0}">
      <dgm:prSet phldrT="[Texto]" phldr="1"/>
      <dgm:spPr/>
      <dgm:t>
        <a:bodyPr/>
        <a:lstStyle/>
        <a:p>
          <a:endParaRPr lang="pt-BR" dirty="0"/>
        </a:p>
      </dgm:t>
    </dgm:pt>
    <dgm:pt modelId="{CB49C761-9184-43A9-AA18-9C3AB0F4236C}" type="parTrans" cxnId="{6B37BCD2-FA37-4A10-B0AD-15871CE9B147}">
      <dgm:prSet/>
      <dgm:spPr/>
      <dgm:t>
        <a:bodyPr/>
        <a:lstStyle/>
        <a:p>
          <a:endParaRPr lang="pt-BR"/>
        </a:p>
      </dgm:t>
    </dgm:pt>
    <dgm:pt modelId="{CDF6C171-0408-4AB5-8296-57ADA7933606}" type="sibTrans" cxnId="{6B37BCD2-FA37-4A10-B0AD-15871CE9B147}">
      <dgm:prSet/>
      <dgm:spPr/>
      <dgm:t>
        <a:bodyPr/>
        <a:lstStyle/>
        <a:p>
          <a:endParaRPr lang="pt-BR"/>
        </a:p>
      </dgm:t>
    </dgm:pt>
    <dgm:pt modelId="{2B884607-2CB6-4553-9429-1E335F9BD62E}">
      <dgm:prSet/>
      <dgm:spPr/>
      <dgm:t>
        <a:bodyPr/>
        <a:lstStyle/>
        <a:p>
          <a:r>
            <a:rPr lang="pt-BR" dirty="0" smtClean="0"/>
            <a:t>Finanças</a:t>
          </a:r>
          <a:endParaRPr lang="pt-BR" dirty="0"/>
        </a:p>
      </dgm:t>
    </dgm:pt>
    <dgm:pt modelId="{D6E2F9DC-2810-4CA3-BD63-28FA34730FD4}" type="parTrans" cxnId="{645879AB-7984-48AD-A841-1DDEC3B35F5A}">
      <dgm:prSet/>
      <dgm:spPr/>
      <dgm:t>
        <a:bodyPr/>
        <a:lstStyle/>
        <a:p>
          <a:endParaRPr lang="pt-BR"/>
        </a:p>
      </dgm:t>
    </dgm:pt>
    <dgm:pt modelId="{AD8C8331-9F87-4CBD-BE23-F9AAB0A13EA8}" type="sibTrans" cxnId="{645879AB-7984-48AD-A841-1DDEC3B35F5A}">
      <dgm:prSet/>
      <dgm:spPr/>
      <dgm:t>
        <a:bodyPr/>
        <a:lstStyle/>
        <a:p>
          <a:endParaRPr lang="pt-BR"/>
        </a:p>
      </dgm:t>
    </dgm:pt>
    <dgm:pt modelId="{F8BB17FD-5795-4315-864A-BB1EE6E9D959}">
      <dgm:prSet/>
      <dgm:spPr/>
      <dgm:t>
        <a:bodyPr/>
        <a:lstStyle/>
        <a:p>
          <a:r>
            <a:rPr lang="pt-BR" dirty="0" smtClean="0"/>
            <a:t>Diagnóstico por imagem</a:t>
          </a:r>
          <a:endParaRPr lang="pt-BR" dirty="0"/>
        </a:p>
      </dgm:t>
    </dgm:pt>
    <dgm:pt modelId="{ACC01EE1-8C42-41CC-B1FA-EF4B33F772EE}" type="parTrans" cxnId="{78B841E5-9323-4510-898A-B4E2A91CB233}">
      <dgm:prSet/>
      <dgm:spPr/>
      <dgm:t>
        <a:bodyPr/>
        <a:lstStyle/>
        <a:p>
          <a:endParaRPr lang="pt-BR"/>
        </a:p>
      </dgm:t>
    </dgm:pt>
    <dgm:pt modelId="{2998B34B-4CFB-45A4-AC97-675AFBFB6C91}" type="sibTrans" cxnId="{78B841E5-9323-4510-898A-B4E2A91CB233}">
      <dgm:prSet/>
      <dgm:spPr/>
      <dgm:t>
        <a:bodyPr/>
        <a:lstStyle/>
        <a:p>
          <a:endParaRPr lang="pt-BR"/>
        </a:p>
      </dgm:t>
    </dgm:pt>
    <dgm:pt modelId="{A521F8B7-C026-47A6-A294-A5CA8327CE19}">
      <dgm:prSet/>
      <dgm:spPr/>
      <dgm:t>
        <a:bodyPr/>
        <a:lstStyle/>
        <a:p>
          <a:r>
            <a:rPr lang="pt-BR" dirty="0" smtClean="0"/>
            <a:t>Prontuário Eletrônico</a:t>
          </a:r>
          <a:endParaRPr lang="pt-BR" dirty="0"/>
        </a:p>
      </dgm:t>
    </dgm:pt>
    <dgm:pt modelId="{97995A41-B880-48A4-B4DB-3592EC847877}" type="parTrans" cxnId="{A86B5A9D-D531-4852-855A-309462671CD3}">
      <dgm:prSet/>
      <dgm:spPr/>
      <dgm:t>
        <a:bodyPr/>
        <a:lstStyle/>
        <a:p>
          <a:endParaRPr lang="pt-BR"/>
        </a:p>
      </dgm:t>
    </dgm:pt>
    <dgm:pt modelId="{AE173E74-5EFB-4708-AA19-BEFCC5A14394}" type="sibTrans" cxnId="{A86B5A9D-D531-4852-855A-309462671CD3}">
      <dgm:prSet/>
      <dgm:spPr/>
      <dgm:t>
        <a:bodyPr/>
        <a:lstStyle/>
        <a:p>
          <a:endParaRPr lang="pt-BR"/>
        </a:p>
      </dgm:t>
    </dgm:pt>
    <dgm:pt modelId="{03662465-5EEE-453E-8094-D09677D65218}">
      <dgm:prSet/>
      <dgm:spPr/>
      <dgm:t>
        <a:bodyPr/>
        <a:lstStyle/>
        <a:p>
          <a:r>
            <a:rPr lang="pt-BR" dirty="0" smtClean="0"/>
            <a:t>Faturamento</a:t>
          </a:r>
        </a:p>
        <a:p>
          <a:r>
            <a:rPr lang="pt-BR" dirty="0" smtClean="0"/>
            <a:t>SUS</a:t>
          </a:r>
          <a:endParaRPr lang="pt-BR" dirty="0"/>
        </a:p>
      </dgm:t>
    </dgm:pt>
    <dgm:pt modelId="{3565133A-CF27-4173-8B9E-DDF0BA3F7DFD}" type="parTrans" cxnId="{337C745C-D669-4E76-93F1-1283253B7283}">
      <dgm:prSet/>
      <dgm:spPr/>
      <dgm:t>
        <a:bodyPr/>
        <a:lstStyle/>
        <a:p>
          <a:endParaRPr lang="pt-BR"/>
        </a:p>
      </dgm:t>
    </dgm:pt>
    <dgm:pt modelId="{5C316B6B-1DFE-4A30-81BF-5893BEAA1FCB}" type="sibTrans" cxnId="{337C745C-D669-4E76-93F1-1283253B7283}">
      <dgm:prSet/>
      <dgm:spPr/>
      <dgm:t>
        <a:bodyPr/>
        <a:lstStyle/>
        <a:p>
          <a:endParaRPr lang="pt-BR"/>
        </a:p>
      </dgm:t>
    </dgm:pt>
    <dgm:pt modelId="{39E49B13-1EAF-4927-A48B-B8746A4E7C65}">
      <dgm:prSet/>
      <dgm:spPr/>
      <dgm:t>
        <a:bodyPr/>
        <a:lstStyle/>
        <a:p>
          <a:r>
            <a:rPr lang="pt-BR" dirty="0" smtClean="0"/>
            <a:t>Recursos Humanos</a:t>
          </a:r>
          <a:endParaRPr lang="pt-BR" dirty="0"/>
        </a:p>
      </dgm:t>
    </dgm:pt>
    <dgm:pt modelId="{C488190A-A48B-4473-BF93-D7C920F8B4E7}" type="parTrans" cxnId="{6381B26D-6D88-4F06-B7A6-F4E958DE9723}">
      <dgm:prSet/>
      <dgm:spPr/>
      <dgm:t>
        <a:bodyPr/>
        <a:lstStyle/>
        <a:p>
          <a:endParaRPr lang="pt-BR"/>
        </a:p>
      </dgm:t>
    </dgm:pt>
    <dgm:pt modelId="{2C87E806-7E22-460A-940B-6A39F2993ADC}" type="sibTrans" cxnId="{6381B26D-6D88-4F06-B7A6-F4E958DE9723}">
      <dgm:prSet/>
      <dgm:spPr/>
      <dgm:t>
        <a:bodyPr/>
        <a:lstStyle/>
        <a:p>
          <a:endParaRPr lang="pt-BR"/>
        </a:p>
      </dgm:t>
    </dgm:pt>
    <dgm:pt modelId="{33922280-1E2C-4B4A-80A6-0E5556DE8A74}">
      <dgm:prSet/>
      <dgm:spPr/>
      <dgm:t>
        <a:bodyPr/>
        <a:lstStyle/>
        <a:p>
          <a:r>
            <a:rPr lang="pt-BR" dirty="0" smtClean="0"/>
            <a:t>Controle de acesso</a:t>
          </a:r>
          <a:endParaRPr lang="pt-BR" dirty="0"/>
        </a:p>
      </dgm:t>
    </dgm:pt>
    <dgm:pt modelId="{77CB7B93-EED3-4D9D-9BE1-6E76CD533B5A}" type="parTrans" cxnId="{5F53E51F-A4E1-41ED-993F-14936AA3DB78}">
      <dgm:prSet/>
      <dgm:spPr/>
      <dgm:t>
        <a:bodyPr/>
        <a:lstStyle/>
        <a:p>
          <a:endParaRPr lang="pt-BR"/>
        </a:p>
      </dgm:t>
    </dgm:pt>
    <dgm:pt modelId="{8E6FC936-120B-43E1-B3A3-FB3A5F69E0CC}" type="sibTrans" cxnId="{5F53E51F-A4E1-41ED-993F-14936AA3DB78}">
      <dgm:prSet/>
      <dgm:spPr/>
      <dgm:t>
        <a:bodyPr/>
        <a:lstStyle/>
        <a:p>
          <a:endParaRPr lang="pt-BR"/>
        </a:p>
      </dgm:t>
    </dgm:pt>
    <dgm:pt modelId="{E4B9C8EC-E21C-45D5-B31E-FEA37DB4FC62}">
      <dgm:prSet/>
      <dgm:spPr/>
      <dgm:t>
        <a:bodyPr/>
        <a:lstStyle/>
        <a:p>
          <a:r>
            <a:rPr lang="pt-BR"/>
            <a:t>Centro cirúrgico</a:t>
          </a:r>
        </a:p>
      </dgm:t>
    </dgm:pt>
    <dgm:pt modelId="{33885C74-E071-435E-86BC-E5FC07D1FDC3}" type="parTrans" cxnId="{28744E7D-32A4-4AA3-A2DA-C4547EEFB6C3}">
      <dgm:prSet/>
      <dgm:spPr/>
      <dgm:t>
        <a:bodyPr/>
        <a:lstStyle/>
        <a:p>
          <a:endParaRPr lang="pt-BR"/>
        </a:p>
      </dgm:t>
    </dgm:pt>
    <dgm:pt modelId="{813D5ECD-DAB7-4F31-B27B-FD25D11248FE}" type="sibTrans" cxnId="{28744E7D-32A4-4AA3-A2DA-C4547EEFB6C3}">
      <dgm:prSet/>
      <dgm:spPr/>
      <dgm:t>
        <a:bodyPr/>
        <a:lstStyle/>
        <a:p>
          <a:endParaRPr lang="pt-BR"/>
        </a:p>
      </dgm:t>
    </dgm:pt>
    <dgm:pt modelId="{A7922446-59E2-4F86-A14B-E094CF7A5B50}">
      <dgm:prSet/>
      <dgm:spPr/>
      <dgm:t>
        <a:bodyPr/>
        <a:lstStyle/>
        <a:p>
          <a:r>
            <a:rPr lang="pt-BR"/>
            <a:t>Análises Clínicas</a:t>
          </a:r>
        </a:p>
      </dgm:t>
    </dgm:pt>
    <dgm:pt modelId="{C52BD95A-BF11-4ADD-BB54-F5720A7C1F4F}" type="parTrans" cxnId="{5BD03C4E-F3E7-4213-847E-5C77790012B2}">
      <dgm:prSet/>
      <dgm:spPr/>
      <dgm:t>
        <a:bodyPr/>
        <a:lstStyle/>
        <a:p>
          <a:endParaRPr lang="pt-BR"/>
        </a:p>
      </dgm:t>
    </dgm:pt>
    <dgm:pt modelId="{2F8DAD7E-E7E9-4F75-9114-5E3B703DDD1D}" type="sibTrans" cxnId="{5BD03C4E-F3E7-4213-847E-5C77790012B2}">
      <dgm:prSet/>
      <dgm:spPr/>
      <dgm:t>
        <a:bodyPr/>
        <a:lstStyle/>
        <a:p>
          <a:endParaRPr lang="pt-BR"/>
        </a:p>
      </dgm:t>
    </dgm:pt>
    <dgm:pt modelId="{ABAEAFE1-0B26-4546-BC8B-00B75A5EDD37}" type="pres">
      <dgm:prSet presAssocID="{563A2198-FB40-4FEB-A09F-A317D33AA964}" presName="cycle" presStyleCnt="0">
        <dgm:presLayoutVars>
          <dgm:chMax val="1"/>
          <dgm:dir/>
          <dgm:animLvl val="ctr"/>
          <dgm:resizeHandles val="exact"/>
        </dgm:presLayoutVars>
      </dgm:prSet>
      <dgm:spPr/>
      <dgm:t>
        <a:bodyPr/>
        <a:lstStyle/>
        <a:p>
          <a:endParaRPr lang="pt-BR"/>
        </a:p>
      </dgm:t>
    </dgm:pt>
    <dgm:pt modelId="{6E414F87-462E-4692-8468-75711745487A}" type="pres">
      <dgm:prSet presAssocID="{DACCF332-50DE-400D-9692-F1FC871728EA}" presName="centerShape" presStyleLbl="node0" presStyleIdx="0" presStyleCnt="1"/>
      <dgm:spPr/>
      <dgm:t>
        <a:bodyPr/>
        <a:lstStyle/>
        <a:p>
          <a:endParaRPr lang="pt-BR"/>
        </a:p>
      </dgm:t>
    </dgm:pt>
    <dgm:pt modelId="{1095EDA0-E6E9-4322-BB09-205F2F21A196}" type="pres">
      <dgm:prSet presAssocID="{189B2C85-A180-4B7D-82CF-5067F1CB1A3B}" presName="Name9" presStyleLbl="parChTrans1D2" presStyleIdx="0" presStyleCnt="12"/>
      <dgm:spPr/>
      <dgm:t>
        <a:bodyPr/>
        <a:lstStyle/>
        <a:p>
          <a:endParaRPr lang="pt-BR"/>
        </a:p>
      </dgm:t>
    </dgm:pt>
    <dgm:pt modelId="{89EFD3B4-233F-4317-9691-326A908A40D3}" type="pres">
      <dgm:prSet presAssocID="{189B2C85-A180-4B7D-82CF-5067F1CB1A3B}" presName="connTx" presStyleLbl="parChTrans1D2" presStyleIdx="0" presStyleCnt="12"/>
      <dgm:spPr/>
      <dgm:t>
        <a:bodyPr/>
        <a:lstStyle/>
        <a:p>
          <a:endParaRPr lang="pt-BR"/>
        </a:p>
      </dgm:t>
    </dgm:pt>
    <dgm:pt modelId="{0A2F0E6D-1D3D-4FDE-A79C-8FCB7BA9BDFA}" type="pres">
      <dgm:prSet presAssocID="{093B1B3E-7B5E-4903-8229-315BE45AF8CC}" presName="node" presStyleLbl="node1" presStyleIdx="0" presStyleCnt="12">
        <dgm:presLayoutVars>
          <dgm:bulletEnabled val="1"/>
        </dgm:presLayoutVars>
      </dgm:prSet>
      <dgm:spPr/>
      <dgm:t>
        <a:bodyPr/>
        <a:lstStyle/>
        <a:p>
          <a:endParaRPr lang="pt-BR"/>
        </a:p>
      </dgm:t>
    </dgm:pt>
    <dgm:pt modelId="{9F4A6747-9E61-4B4E-A192-BCC9BFF244BD}" type="pres">
      <dgm:prSet presAssocID="{33885C74-E071-435E-86BC-E5FC07D1FDC3}" presName="Name9" presStyleLbl="parChTrans1D2" presStyleIdx="1" presStyleCnt="12"/>
      <dgm:spPr/>
      <dgm:t>
        <a:bodyPr/>
        <a:lstStyle/>
        <a:p>
          <a:endParaRPr lang="pt-BR"/>
        </a:p>
      </dgm:t>
    </dgm:pt>
    <dgm:pt modelId="{CC3937C1-265C-45A2-A116-80DC33B100A1}" type="pres">
      <dgm:prSet presAssocID="{33885C74-E071-435E-86BC-E5FC07D1FDC3}" presName="connTx" presStyleLbl="parChTrans1D2" presStyleIdx="1" presStyleCnt="12"/>
      <dgm:spPr/>
      <dgm:t>
        <a:bodyPr/>
        <a:lstStyle/>
        <a:p>
          <a:endParaRPr lang="pt-BR"/>
        </a:p>
      </dgm:t>
    </dgm:pt>
    <dgm:pt modelId="{12D0633B-D7DF-45C3-A0DF-F40F5242ECB5}" type="pres">
      <dgm:prSet presAssocID="{E4B9C8EC-E21C-45D5-B31E-FEA37DB4FC62}" presName="node" presStyleLbl="node1" presStyleIdx="1" presStyleCnt="12">
        <dgm:presLayoutVars>
          <dgm:bulletEnabled val="1"/>
        </dgm:presLayoutVars>
      </dgm:prSet>
      <dgm:spPr/>
      <dgm:t>
        <a:bodyPr/>
        <a:lstStyle/>
        <a:p>
          <a:endParaRPr lang="pt-BR"/>
        </a:p>
      </dgm:t>
    </dgm:pt>
    <dgm:pt modelId="{7E906245-2306-4D6E-B2DE-0024EBD4BCF7}" type="pres">
      <dgm:prSet presAssocID="{FBACC5D3-16C3-4488-8944-AD71386DF5FE}" presName="Name9" presStyleLbl="parChTrans1D2" presStyleIdx="2" presStyleCnt="12"/>
      <dgm:spPr/>
      <dgm:t>
        <a:bodyPr/>
        <a:lstStyle/>
        <a:p>
          <a:endParaRPr lang="pt-BR"/>
        </a:p>
      </dgm:t>
    </dgm:pt>
    <dgm:pt modelId="{4A8215E7-5D4F-4F92-A86F-E05C78F09202}" type="pres">
      <dgm:prSet presAssocID="{FBACC5D3-16C3-4488-8944-AD71386DF5FE}" presName="connTx" presStyleLbl="parChTrans1D2" presStyleIdx="2" presStyleCnt="12"/>
      <dgm:spPr/>
      <dgm:t>
        <a:bodyPr/>
        <a:lstStyle/>
        <a:p>
          <a:endParaRPr lang="pt-BR"/>
        </a:p>
      </dgm:t>
    </dgm:pt>
    <dgm:pt modelId="{F39CA868-5DDF-4354-B43A-220AB2A944DD}" type="pres">
      <dgm:prSet presAssocID="{C352C194-62E2-47C8-9678-B869BC7CDD46}" presName="node" presStyleLbl="node1" presStyleIdx="2" presStyleCnt="12">
        <dgm:presLayoutVars>
          <dgm:bulletEnabled val="1"/>
        </dgm:presLayoutVars>
      </dgm:prSet>
      <dgm:spPr/>
      <dgm:t>
        <a:bodyPr/>
        <a:lstStyle/>
        <a:p>
          <a:endParaRPr lang="pt-BR"/>
        </a:p>
      </dgm:t>
    </dgm:pt>
    <dgm:pt modelId="{6BBAC646-3691-48D8-A09F-181BFA4D0BAA}" type="pres">
      <dgm:prSet presAssocID="{D6E2F9DC-2810-4CA3-BD63-28FA34730FD4}" presName="Name9" presStyleLbl="parChTrans1D2" presStyleIdx="3" presStyleCnt="12"/>
      <dgm:spPr/>
      <dgm:t>
        <a:bodyPr/>
        <a:lstStyle/>
        <a:p>
          <a:endParaRPr lang="pt-BR"/>
        </a:p>
      </dgm:t>
    </dgm:pt>
    <dgm:pt modelId="{580D4282-2F1E-443F-8E5D-136F37EA0CA3}" type="pres">
      <dgm:prSet presAssocID="{D6E2F9DC-2810-4CA3-BD63-28FA34730FD4}" presName="connTx" presStyleLbl="parChTrans1D2" presStyleIdx="3" presStyleCnt="12"/>
      <dgm:spPr/>
      <dgm:t>
        <a:bodyPr/>
        <a:lstStyle/>
        <a:p>
          <a:endParaRPr lang="pt-BR"/>
        </a:p>
      </dgm:t>
    </dgm:pt>
    <dgm:pt modelId="{B0747B31-4A14-4199-98F9-D36894C7E24F}" type="pres">
      <dgm:prSet presAssocID="{2B884607-2CB6-4553-9429-1E335F9BD62E}" presName="node" presStyleLbl="node1" presStyleIdx="3" presStyleCnt="12">
        <dgm:presLayoutVars>
          <dgm:bulletEnabled val="1"/>
        </dgm:presLayoutVars>
      </dgm:prSet>
      <dgm:spPr/>
      <dgm:t>
        <a:bodyPr/>
        <a:lstStyle/>
        <a:p>
          <a:endParaRPr lang="pt-BR"/>
        </a:p>
      </dgm:t>
    </dgm:pt>
    <dgm:pt modelId="{AF531CB9-70D8-4C90-B261-5E64C2572EC7}" type="pres">
      <dgm:prSet presAssocID="{C52BD95A-BF11-4ADD-BB54-F5720A7C1F4F}" presName="Name9" presStyleLbl="parChTrans1D2" presStyleIdx="4" presStyleCnt="12"/>
      <dgm:spPr/>
      <dgm:t>
        <a:bodyPr/>
        <a:lstStyle/>
        <a:p>
          <a:endParaRPr lang="pt-BR"/>
        </a:p>
      </dgm:t>
    </dgm:pt>
    <dgm:pt modelId="{8BEE8B3D-B007-4BAB-849C-97D1B7BA8AFF}" type="pres">
      <dgm:prSet presAssocID="{C52BD95A-BF11-4ADD-BB54-F5720A7C1F4F}" presName="connTx" presStyleLbl="parChTrans1D2" presStyleIdx="4" presStyleCnt="12"/>
      <dgm:spPr/>
      <dgm:t>
        <a:bodyPr/>
        <a:lstStyle/>
        <a:p>
          <a:endParaRPr lang="pt-BR"/>
        </a:p>
      </dgm:t>
    </dgm:pt>
    <dgm:pt modelId="{FEB7EFD8-A018-4CC9-B920-60AF9F3114D3}" type="pres">
      <dgm:prSet presAssocID="{A7922446-59E2-4F86-A14B-E094CF7A5B50}" presName="node" presStyleLbl="node1" presStyleIdx="4" presStyleCnt="12">
        <dgm:presLayoutVars>
          <dgm:bulletEnabled val="1"/>
        </dgm:presLayoutVars>
      </dgm:prSet>
      <dgm:spPr/>
      <dgm:t>
        <a:bodyPr/>
        <a:lstStyle/>
        <a:p>
          <a:endParaRPr lang="pt-BR"/>
        </a:p>
      </dgm:t>
    </dgm:pt>
    <dgm:pt modelId="{5C115105-67DF-4AB0-9B32-AEFA5945A558}" type="pres">
      <dgm:prSet presAssocID="{ACC01EE1-8C42-41CC-B1FA-EF4B33F772EE}" presName="Name9" presStyleLbl="parChTrans1D2" presStyleIdx="5" presStyleCnt="12"/>
      <dgm:spPr/>
      <dgm:t>
        <a:bodyPr/>
        <a:lstStyle/>
        <a:p>
          <a:endParaRPr lang="pt-BR"/>
        </a:p>
      </dgm:t>
    </dgm:pt>
    <dgm:pt modelId="{FAB852A6-19F4-4804-BBC5-8EE4A29B8F39}" type="pres">
      <dgm:prSet presAssocID="{ACC01EE1-8C42-41CC-B1FA-EF4B33F772EE}" presName="connTx" presStyleLbl="parChTrans1D2" presStyleIdx="5" presStyleCnt="12"/>
      <dgm:spPr/>
      <dgm:t>
        <a:bodyPr/>
        <a:lstStyle/>
        <a:p>
          <a:endParaRPr lang="pt-BR"/>
        </a:p>
      </dgm:t>
    </dgm:pt>
    <dgm:pt modelId="{833565CD-6E40-4AB9-9C8E-287117EDC779}" type="pres">
      <dgm:prSet presAssocID="{F8BB17FD-5795-4315-864A-BB1EE6E9D959}" presName="node" presStyleLbl="node1" presStyleIdx="5" presStyleCnt="12">
        <dgm:presLayoutVars>
          <dgm:bulletEnabled val="1"/>
        </dgm:presLayoutVars>
      </dgm:prSet>
      <dgm:spPr/>
      <dgm:t>
        <a:bodyPr/>
        <a:lstStyle/>
        <a:p>
          <a:endParaRPr lang="pt-BR"/>
        </a:p>
      </dgm:t>
    </dgm:pt>
    <dgm:pt modelId="{FF0B1BCA-ED2C-413B-B514-F4FBDDA27B15}" type="pres">
      <dgm:prSet presAssocID="{97995A41-B880-48A4-B4DB-3592EC847877}" presName="Name9" presStyleLbl="parChTrans1D2" presStyleIdx="6" presStyleCnt="12"/>
      <dgm:spPr/>
      <dgm:t>
        <a:bodyPr/>
        <a:lstStyle/>
        <a:p>
          <a:endParaRPr lang="pt-BR"/>
        </a:p>
      </dgm:t>
    </dgm:pt>
    <dgm:pt modelId="{BD3CDAF6-41CC-45EE-8848-918D0E129836}" type="pres">
      <dgm:prSet presAssocID="{97995A41-B880-48A4-B4DB-3592EC847877}" presName="connTx" presStyleLbl="parChTrans1D2" presStyleIdx="6" presStyleCnt="12"/>
      <dgm:spPr/>
      <dgm:t>
        <a:bodyPr/>
        <a:lstStyle/>
        <a:p>
          <a:endParaRPr lang="pt-BR"/>
        </a:p>
      </dgm:t>
    </dgm:pt>
    <dgm:pt modelId="{19563EE0-E0C2-4B0D-96F3-32248D72D624}" type="pres">
      <dgm:prSet presAssocID="{A521F8B7-C026-47A6-A294-A5CA8327CE19}" presName="node" presStyleLbl="node1" presStyleIdx="6" presStyleCnt="12">
        <dgm:presLayoutVars>
          <dgm:bulletEnabled val="1"/>
        </dgm:presLayoutVars>
      </dgm:prSet>
      <dgm:spPr/>
      <dgm:t>
        <a:bodyPr/>
        <a:lstStyle/>
        <a:p>
          <a:endParaRPr lang="pt-BR"/>
        </a:p>
      </dgm:t>
    </dgm:pt>
    <dgm:pt modelId="{81C4DC5C-E618-4A93-98A5-BB98E67B30C6}" type="pres">
      <dgm:prSet presAssocID="{3565133A-CF27-4173-8B9E-DDF0BA3F7DFD}" presName="Name9" presStyleLbl="parChTrans1D2" presStyleIdx="7" presStyleCnt="12"/>
      <dgm:spPr/>
      <dgm:t>
        <a:bodyPr/>
        <a:lstStyle/>
        <a:p>
          <a:endParaRPr lang="pt-BR"/>
        </a:p>
      </dgm:t>
    </dgm:pt>
    <dgm:pt modelId="{05609F0F-14E2-40FB-9426-EE9BA9BE4655}" type="pres">
      <dgm:prSet presAssocID="{3565133A-CF27-4173-8B9E-DDF0BA3F7DFD}" presName="connTx" presStyleLbl="parChTrans1D2" presStyleIdx="7" presStyleCnt="12"/>
      <dgm:spPr/>
      <dgm:t>
        <a:bodyPr/>
        <a:lstStyle/>
        <a:p>
          <a:endParaRPr lang="pt-BR"/>
        </a:p>
      </dgm:t>
    </dgm:pt>
    <dgm:pt modelId="{48EF46AD-C883-4A69-9E24-0BF55CA7786B}" type="pres">
      <dgm:prSet presAssocID="{03662465-5EEE-453E-8094-D09677D65218}" presName="node" presStyleLbl="node1" presStyleIdx="7" presStyleCnt="12">
        <dgm:presLayoutVars>
          <dgm:bulletEnabled val="1"/>
        </dgm:presLayoutVars>
      </dgm:prSet>
      <dgm:spPr/>
      <dgm:t>
        <a:bodyPr/>
        <a:lstStyle/>
        <a:p>
          <a:endParaRPr lang="pt-BR"/>
        </a:p>
      </dgm:t>
    </dgm:pt>
    <dgm:pt modelId="{9C654865-FA13-4A3A-B4F0-1CC3D37EC2E0}" type="pres">
      <dgm:prSet presAssocID="{C488190A-A48B-4473-BF93-D7C920F8B4E7}" presName="Name9" presStyleLbl="parChTrans1D2" presStyleIdx="8" presStyleCnt="12"/>
      <dgm:spPr/>
      <dgm:t>
        <a:bodyPr/>
        <a:lstStyle/>
        <a:p>
          <a:endParaRPr lang="pt-BR"/>
        </a:p>
      </dgm:t>
    </dgm:pt>
    <dgm:pt modelId="{E68424E3-8D85-4345-B7F3-B61D39AFDA7A}" type="pres">
      <dgm:prSet presAssocID="{C488190A-A48B-4473-BF93-D7C920F8B4E7}" presName="connTx" presStyleLbl="parChTrans1D2" presStyleIdx="8" presStyleCnt="12"/>
      <dgm:spPr/>
      <dgm:t>
        <a:bodyPr/>
        <a:lstStyle/>
        <a:p>
          <a:endParaRPr lang="pt-BR"/>
        </a:p>
      </dgm:t>
    </dgm:pt>
    <dgm:pt modelId="{EBDED6CB-1010-4BB9-A1FC-2273C87E42AD}" type="pres">
      <dgm:prSet presAssocID="{39E49B13-1EAF-4927-A48B-B8746A4E7C65}" presName="node" presStyleLbl="node1" presStyleIdx="8" presStyleCnt="12">
        <dgm:presLayoutVars>
          <dgm:bulletEnabled val="1"/>
        </dgm:presLayoutVars>
      </dgm:prSet>
      <dgm:spPr/>
      <dgm:t>
        <a:bodyPr/>
        <a:lstStyle/>
        <a:p>
          <a:endParaRPr lang="pt-BR"/>
        </a:p>
      </dgm:t>
    </dgm:pt>
    <dgm:pt modelId="{6EC4295D-C20F-4C9C-9778-6805C3D96AC0}" type="pres">
      <dgm:prSet presAssocID="{77CB7B93-EED3-4D9D-9BE1-6E76CD533B5A}" presName="Name9" presStyleLbl="parChTrans1D2" presStyleIdx="9" presStyleCnt="12"/>
      <dgm:spPr/>
      <dgm:t>
        <a:bodyPr/>
        <a:lstStyle/>
        <a:p>
          <a:endParaRPr lang="pt-BR"/>
        </a:p>
      </dgm:t>
    </dgm:pt>
    <dgm:pt modelId="{05765FDB-ACBB-49F9-85F3-7A21043789D2}" type="pres">
      <dgm:prSet presAssocID="{77CB7B93-EED3-4D9D-9BE1-6E76CD533B5A}" presName="connTx" presStyleLbl="parChTrans1D2" presStyleIdx="9" presStyleCnt="12"/>
      <dgm:spPr/>
      <dgm:t>
        <a:bodyPr/>
        <a:lstStyle/>
        <a:p>
          <a:endParaRPr lang="pt-BR"/>
        </a:p>
      </dgm:t>
    </dgm:pt>
    <dgm:pt modelId="{D97F31CA-F04C-4EFF-8BD1-DAC42FE83FA1}" type="pres">
      <dgm:prSet presAssocID="{33922280-1E2C-4B4A-80A6-0E5556DE8A74}" presName="node" presStyleLbl="node1" presStyleIdx="9" presStyleCnt="12">
        <dgm:presLayoutVars>
          <dgm:bulletEnabled val="1"/>
        </dgm:presLayoutVars>
      </dgm:prSet>
      <dgm:spPr/>
      <dgm:t>
        <a:bodyPr/>
        <a:lstStyle/>
        <a:p>
          <a:endParaRPr lang="pt-BR"/>
        </a:p>
      </dgm:t>
    </dgm:pt>
    <dgm:pt modelId="{42BF73DF-B681-4A5F-8B7E-308288B58415}" type="pres">
      <dgm:prSet presAssocID="{8A5D3FE9-99CC-4C8F-9238-1B29D5BD3027}" presName="Name9" presStyleLbl="parChTrans1D2" presStyleIdx="10" presStyleCnt="12"/>
      <dgm:spPr/>
      <dgm:t>
        <a:bodyPr/>
        <a:lstStyle/>
        <a:p>
          <a:endParaRPr lang="pt-BR"/>
        </a:p>
      </dgm:t>
    </dgm:pt>
    <dgm:pt modelId="{559EE3B1-ED99-403A-A9A9-ACA276E51F5F}" type="pres">
      <dgm:prSet presAssocID="{8A5D3FE9-99CC-4C8F-9238-1B29D5BD3027}" presName="connTx" presStyleLbl="parChTrans1D2" presStyleIdx="10" presStyleCnt="12"/>
      <dgm:spPr/>
      <dgm:t>
        <a:bodyPr/>
        <a:lstStyle/>
        <a:p>
          <a:endParaRPr lang="pt-BR"/>
        </a:p>
      </dgm:t>
    </dgm:pt>
    <dgm:pt modelId="{E03DD450-4215-4252-993D-9810A009084D}" type="pres">
      <dgm:prSet presAssocID="{FE01B310-CCA9-47B7-B603-0A16C2FC357F}" presName="node" presStyleLbl="node1" presStyleIdx="10" presStyleCnt="12">
        <dgm:presLayoutVars>
          <dgm:bulletEnabled val="1"/>
        </dgm:presLayoutVars>
      </dgm:prSet>
      <dgm:spPr/>
      <dgm:t>
        <a:bodyPr/>
        <a:lstStyle/>
        <a:p>
          <a:endParaRPr lang="pt-BR"/>
        </a:p>
      </dgm:t>
    </dgm:pt>
    <dgm:pt modelId="{5D684545-467D-4AA3-A902-92DBC463655B}" type="pres">
      <dgm:prSet presAssocID="{B2B79A30-460B-4A1A-A8A7-A2EF84681EEE}" presName="Name9" presStyleLbl="parChTrans1D2" presStyleIdx="11" presStyleCnt="12"/>
      <dgm:spPr/>
      <dgm:t>
        <a:bodyPr/>
        <a:lstStyle/>
        <a:p>
          <a:endParaRPr lang="pt-BR"/>
        </a:p>
      </dgm:t>
    </dgm:pt>
    <dgm:pt modelId="{420B1B0F-9FA0-444E-BDF9-61B36A946786}" type="pres">
      <dgm:prSet presAssocID="{B2B79A30-460B-4A1A-A8A7-A2EF84681EEE}" presName="connTx" presStyleLbl="parChTrans1D2" presStyleIdx="11" presStyleCnt="12"/>
      <dgm:spPr/>
      <dgm:t>
        <a:bodyPr/>
        <a:lstStyle/>
        <a:p>
          <a:endParaRPr lang="pt-BR"/>
        </a:p>
      </dgm:t>
    </dgm:pt>
    <dgm:pt modelId="{C585EEA8-EF5D-4CA8-84F2-75762E05944A}" type="pres">
      <dgm:prSet presAssocID="{C09AC097-A01B-4545-9EB5-26F4978BFE5E}" presName="node" presStyleLbl="node1" presStyleIdx="11" presStyleCnt="12">
        <dgm:presLayoutVars>
          <dgm:bulletEnabled val="1"/>
        </dgm:presLayoutVars>
      </dgm:prSet>
      <dgm:spPr/>
      <dgm:t>
        <a:bodyPr/>
        <a:lstStyle/>
        <a:p>
          <a:endParaRPr lang="pt-BR"/>
        </a:p>
      </dgm:t>
    </dgm:pt>
  </dgm:ptLst>
  <dgm:cxnLst>
    <dgm:cxn modelId="{94741E39-2087-4587-A3D0-2E0097ECDAE6}" type="presOf" srcId="{ACC01EE1-8C42-41CC-B1FA-EF4B33F772EE}" destId="{5C115105-67DF-4AB0-9B32-AEFA5945A558}" srcOrd="0" destOrd="0" presId="urn:microsoft.com/office/officeart/2005/8/layout/radial1"/>
    <dgm:cxn modelId="{645879AB-7984-48AD-A841-1DDEC3B35F5A}" srcId="{DACCF332-50DE-400D-9692-F1FC871728EA}" destId="{2B884607-2CB6-4553-9429-1E335F9BD62E}" srcOrd="3" destOrd="0" parTransId="{D6E2F9DC-2810-4CA3-BD63-28FA34730FD4}" sibTransId="{AD8C8331-9F87-4CBD-BE23-F9AAB0A13EA8}"/>
    <dgm:cxn modelId="{373F97B1-641F-48A1-BB17-694B63E1B531}" srcId="{563A2198-FB40-4FEB-A09F-A317D33AA964}" destId="{DACCF332-50DE-400D-9692-F1FC871728EA}" srcOrd="0" destOrd="0" parTransId="{C21E4B74-9047-45BF-92FE-FA3629F06D0B}" sibTransId="{7D48EE23-D322-41C5-8203-9C8F5ED3EDEE}"/>
    <dgm:cxn modelId="{4F6DDCA2-4752-40F0-B394-240114BD5E0A}" type="presOf" srcId="{D6E2F9DC-2810-4CA3-BD63-28FA34730FD4}" destId="{580D4282-2F1E-443F-8E5D-136F37EA0CA3}" srcOrd="1" destOrd="0" presId="urn:microsoft.com/office/officeart/2005/8/layout/radial1"/>
    <dgm:cxn modelId="{A1B00314-4D15-4480-9862-70A1117AB16E}" type="presOf" srcId="{A521F8B7-C026-47A6-A294-A5CA8327CE19}" destId="{19563EE0-E0C2-4B0D-96F3-32248D72D624}" srcOrd="0" destOrd="0" presId="urn:microsoft.com/office/officeart/2005/8/layout/radial1"/>
    <dgm:cxn modelId="{07D6F84A-7D0F-45D7-9E7F-248D6BF5E1D1}" type="presOf" srcId="{E4B9C8EC-E21C-45D5-B31E-FEA37DB4FC62}" destId="{12D0633B-D7DF-45C3-A0DF-F40F5242ECB5}" srcOrd="0" destOrd="0" presId="urn:microsoft.com/office/officeart/2005/8/layout/radial1"/>
    <dgm:cxn modelId="{9694A0E1-AC7F-40E5-9FA7-59A070325505}" type="presOf" srcId="{F8BB17FD-5795-4315-864A-BB1EE6E9D959}" destId="{833565CD-6E40-4AB9-9C8E-287117EDC779}" srcOrd="0" destOrd="0" presId="urn:microsoft.com/office/officeart/2005/8/layout/radial1"/>
    <dgm:cxn modelId="{2246B80B-67FD-4502-A2AD-176709E8E0AB}" type="presOf" srcId="{C52BD95A-BF11-4ADD-BB54-F5720A7C1F4F}" destId="{AF531CB9-70D8-4C90-B261-5E64C2572EC7}" srcOrd="0" destOrd="0" presId="urn:microsoft.com/office/officeart/2005/8/layout/radial1"/>
    <dgm:cxn modelId="{A86B5A9D-D531-4852-855A-309462671CD3}" srcId="{DACCF332-50DE-400D-9692-F1FC871728EA}" destId="{A521F8B7-C026-47A6-A294-A5CA8327CE19}" srcOrd="6" destOrd="0" parTransId="{97995A41-B880-48A4-B4DB-3592EC847877}" sibTransId="{AE173E74-5EFB-4708-AA19-BEFCC5A14394}"/>
    <dgm:cxn modelId="{63592959-3FB4-4136-84A1-B58AA59CC592}" type="presOf" srcId="{FE01B310-CCA9-47B7-B603-0A16C2FC357F}" destId="{E03DD450-4215-4252-993D-9810A009084D}" srcOrd="0" destOrd="0" presId="urn:microsoft.com/office/officeart/2005/8/layout/radial1"/>
    <dgm:cxn modelId="{53696FE9-F825-4AF8-AAB3-930FCB48746C}" type="presOf" srcId="{3565133A-CF27-4173-8B9E-DDF0BA3F7DFD}" destId="{05609F0F-14E2-40FB-9426-EE9BA9BE4655}" srcOrd="1" destOrd="0" presId="urn:microsoft.com/office/officeart/2005/8/layout/radial1"/>
    <dgm:cxn modelId="{6AEEA724-7259-4A8B-8554-194C89EDA3E3}" type="presOf" srcId="{33885C74-E071-435E-86BC-E5FC07D1FDC3}" destId="{CC3937C1-265C-45A2-A116-80DC33B100A1}" srcOrd="1" destOrd="0" presId="urn:microsoft.com/office/officeart/2005/8/layout/radial1"/>
    <dgm:cxn modelId="{78B841E5-9323-4510-898A-B4E2A91CB233}" srcId="{DACCF332-50DE-400D-9692-F1FC871728EA}" destId="{F8BB17FD-5795-4315-864A-BB1EE6E9D959}" srcOrd="5" destOrd="0" parTransId="{ACC01EE1-8C42-41CC-B1FA-EF4B33F772EE}" sibTransId="{2998B34B-4CFB-45A4-AC97-675AFBFB6C91}"/>
    <dgm:cxn modelId="{C8A856CD-05F9-47E7-9806-384F8B875DC6}" type="presOf" srcId="{093B1B3E-7B5E-4903-8229-315BE45AF8CC}" destId="{0A2F0E6D-1D3D-4FDE-A79C-8FCB7BA9BDFA}" srcOrd="0" destOrd="0" presId="urn:microsoft.com/office/officeart/2005/8/layout/radial1"/>
    <dgm:cxn modelId="{4B47F159-B356-4D29-8ED5-E5409F0D441D}" type="presOf" srcId="{33922280-1E2C-4B4A-80A6-0E5556DE8A74}" destId="{D97F31CA-F04C-4EFF-8BD1-DAC42FE83FA1}" srcOrd="0" destOrd="0" presId="urn:microsoft.com/office/officeart/2005/8/layout/radial1"/>
    <dgm:cxn modelId="{ED0946EA-7986-4612-B5DD-F65DFE68E76B}" type="presOf" srcId="{8A5D3FE9-99CC-4C8F-9238-1B29D5BD3027}" destId="{42BF73DF-B681-4A5F-8B7E-308288B58415}" srcOrd="0" destOrd="0" presId="urn:microsoft.com/office/officeart/2005/8/layout/radial1"/>
    <dgm:cxn modelId="{89793CCF-51D4-41CB-9324-D5B475E70DA0}" type="presOf" srcId="{39E49B13-1EAF-4927-A48B-B8746A4E7C65}" destId="{EBDED6CB-1010-4BB9-A1FC-2273C87E42AD}" srcOrd="0" destOrd="0" presId="urn:microsoft.com/office/officeart/2005/8/layout/radial1"/>
    <dgm:cxn modelId="{B6757A78-4B8E-48BD-898E-A2293E6BBFCD}" type="presOf" srcId="{8A5D3FE9-99CC-4C8F-9238-1B29D5BD3027}" destId="{559EE3B1-ED99-403A-A9A9-ACA276E51F5F}" srcOrd="1" destOrd="0" presId="urn:microsoft.com/office/officeart/2005/8/layout/radial1"/>
    <dgm:cxn modelId="{EE8EA14F-8154-400C-9A7E-98867A499685}" type="presOf" srcId="{563A2198-FB40-4FEB-A09F-A317D33AA964}" destId="{ABAEAFE1-0B26-4546-BC8B-00B75A5EDD37}" srcOrd="0" destOrd="0" presId="urn:microsoft.com/office/officeart/2005/8/layout/radial1"/>
    <dgm:cxn modelId="{98435504-5C1F-4E68-AA91-2689BADE70A3}" type="presOf" srcId="{3565133A-CF27-4173-8B9E-DDF0BA3F7DFD}" destId="{81C4DC5C-E618-4A93-98A5-BB98E67B30C6}" srcOrd="0" destOrd="0" presId="urn:microsoft.com/office/officeart/2005/8/layout/radial1"/>
    <dgm:cxn modelId="{6BD7D9B3-6F19-47AE-AB06-C49CE3882CA1}" type="presOf" srcId="{A7922446-59E2-4F86-A14B-E094CF7A5B50}" destId="{FEB7EFD8-A018-4CC9-B920-60AF9F3114D3}" srcOrd="0" destOrd="0" presId="urn:microsoft.com/office/officeart/2005/8/layout/radial1"/>
    <dgm:cxn modelId="{4E459EC7-8CD4-4252-85B3-B029CECF2EAE}" type="presOf" srcId="{C488190A-A48B-4473-BF93-D7C920F8B4E7}" destId="{9C654865-FA13-4A3A-B4F0-1CC3D37EC2E0}" srcOrd="0" destOrd="0" presId="urn:microsoft.com/office/officeart/2005/8/layout/radial1"/>
    <dgm:cxn modelId="{E535905F-207A-486F-BEE4-29CE960055D2}" srcId="{DACCF332-50DE-400D-9692-F1FC871728EA}" destId="{C352C194-62E2-47C8-9678-B869BC7CDD46}" srcOrd="2" destOrd="0" parTransId="{FBACC5D3-16C3-4488-8944-AD71386DF5FE}" sibTransId="{92DDCC4B-4B5D-4B83-AAB3-BFD86E98EAEF}"/>
    <dgm:cxn modelId="{CB4C3B44-19D8-4C6E-BB4B-F7AD1D6E1533}" type="presOf" srcId="{D6E2F9DC-2810-4CA3-BD63-28FA34730FD4}" destId="{6BBAC646-3691-48D8-A09F-181BFA4D0BAA}" srcOrd="0" destOrd="0" presId="urn:microsoft.com/office/officeart/2005/8/layout/radial1"/>
    <dgm:cxn modelId="{337C745C-D669-4E76-93F1-1283253B7283}" srcId="{DACCF332-50DE-400D-9692-F1FC871728EA}" destId="{03662465-5EEE-453E-8094-D09677D65218}" srcOrd="7" destOrd="0" parTransId="{3565133A-CF27-4173-8B9E-DDF0BA3F7DFD}" sibTransId="{5C316B6B-1DFE-4A30-81BF-5893BEAA1FCB}"/>
    <dgm:cxn modelId="{41111E2B-ADEF-4AFB-BDEB-A6E5C394F690}" type="presOf" srcId="{B2B79A30-460B-4A1A-A8A7-A2EF84681EEE}" destId="{5D684545-467D-4AA3-A902-92DBC463655B}" srcOrd="0" destOrd="0" presId="urn:microsoft.com/office/officeart/2005/8/layout/radial1"/>
    <dgm:cxn modelId="{5D461FEB-AEBC-4051-B37E-059543F295DB}" type="presOf" srcId="{FBACC5D3-16C3-4488-8944-AD71386DF5FE}" destId="{4A8215E7-5D4F-4F92-A86F-E05C78F09202}" srcOrd="1" destOrd="0" presId="urn:microsoft.com/office/officeart/2005/8/layout/radial1"/>
    <dgm:cxn modelId="{AFFC5FFC-DC95-4ACD-8079-E997F7D87811}" type="presOf" srcId="{97995A41-B880-48A4-B4DB-3592EC847877}" destId="{FF0B1BCA-ED2C-413B-B514-F4FBDDA27B15}" srcOrd="0" destOrd="0" presId="urn:microsoft.com/office/officeart/2005/8/layout/radial1"/>
    <dgm:cxn modelId="{25BF6452-D50A-4699-A813-400AE6BD5A67}" type="presOf" srcId="{C52BD95A-BF11-4ADD-BB54-F5720A7C1F4F}" destId="{8BEE8B3D-B007-4BAB-849C-97D1B7BA8AFF}" srcOrd="1" destOrd="0" presId="urn:microsoft.com/office/officeart/2005/8/layout/radial1"/>
    <dgm:cxn modelId="{6381B26D-6D88-4F06-B7A6-F4E958DE9723}" srcId="{DACCF332-50DE-400D-9692-F1FC871728EA}" destId="{39E49B13-1EAF-4927-A48B-B8746A4E7C65}" srcOrd="8" destOrd="0" parTransId="{C488190A-A48B-4473-BF93-D7C920F8B4E7}" sibTransId="{2C87E806-7E22-460A-940B-6A39F2993ADC}"/>
    <dgm:cxn modelId="{32A04F2E-97F0-4716-BBB0-0517B1AD19B1}" srcId="{DACCF332-50DE-400D-9692-F1FC871728EA}" destId="{FE01B310-CCA9-47B7-B603-0A16C2FC357F}" srcOrd="10" destOrd="0" parTransId="{8A5D3FE9-99CC-4C8F-9238-1B29D5BD3027}" sibTransId="{E8C04EB7-559F-46B3-9D5E-848A81271118}"/>
    <dgm:cxn modelId="{5BD03C4E-F3E7-4213-847E-5C77790012B2}" srcId="{DACCF332-50DE-400D-9692-F1FC871728EA}" destId="{A7922446-59E2-4F86-A14B-E094CF7A5B50}" srcOrd="4" destOrd="0" parTransId="{C52BD95A-BF11-4ADD-BB54-F5720A7C1F4F}" sibTransId="{2F8DAD7E-E7E9-4F75-9114-5E3B703DDD1D}"/>
    <dgm:cxn modelId="{7725363C-5F2D-4E94-906C-97FD1652A9E8}" type="presOf" srcId="{ACC01EE1-8C42-41CC-B1FA-EF4B33F772EE}" destId="{FAB852A6-19F4-4804-BBC5-8EE4A29B8F39}" srcOrd="1" destOrd="0" presId="urn:microsoft.com/office/officeart/2005/8/layout/radial1"/>
    <dgm:cxn modelId="{AC43E9D8-F2FE-46A3-B666-16635F717867}" type="presOf" srcId="{DACCF332-50DE-400D-9692-F1FC871728EA}" destId="{6E414F87-462E-4692-8468-75711745487A}" srcOrd="0" destOrd="0" presId="urn:microsoft.com/office/officeart/2005/8/layout/radial1"/>
    <dgm:cxn modelId="{7494CF7E-E066-4D95-A04C-42D0CE221F16}" type="presOf" srcId="{2B884607-2CB6-4553-9429-1E335F9BD62E}" destId="{B0747B31-4A14-4199-98F9-D36894C7E24F}" srcOrd="0" destOrd="0" presId="urn:microsoft.com/office/officeart/2005/8/layout/radial1"/>
    <dgm:cxn modelId="{A059348A-8EF4-4DDF-8E28-EF44742C87CD}" type="presOf" srcId="{C09AC097-A01B-4545-9EB5-26F4978BFE5E}" destId="{C585EEA8-EF5D-4CA8-84F2-75762E05944A}" srcOrd="0" destOrd="0" presId="urn:microsoft.com/office/officeart/2005/8/layout/radial1"/>
    <dgm:cxn modelId="{86B94C13-B836-468C-A3B0-75CD2323B946}" type="presOf" srcId="{33885C74-E071-435E-86BC-E5FC07D1FDC3}" destId="{9F4A6747-9E61-4B4E-A192-BCC9BFF244BD}" srcOrd="0" destOrd="0" presId="urn:microsoft.com/office/officeart/2005/8/layout/radial1"/>
    <dgm:cxn modelId="{1A5B3423-C17C-461A-A95C-954CB1D447EA}" type="presOf" srcId="{C488190A-A48B-4473-BF93-D7C920F8B4E7}" destId="{E68424E3-8D85-4345-B7F3-B61D39AFDA7A}" srcOrd="1" destOrd="0" presId="urn:microsoft.com/office/officeart/2005/8/layout/radial1"/>
    <dgm:cxn modelId="{8476503D-B6D0-488B-AE4A-8F686974B768}" type="presOf" srcId="{77CB7B93-EED3-4D9D-9BE1-6E76CD533B5A}" destId="{6EC4295D-C20F-4C9C-9778-6805C3D96AC0}" srcOrd="0" destOrd="0" presId="urn:microsoft.com/office/officeart/2005/8/layout/radial1"/>
    <dgm:cxn modelId="{656A1BC3-B432-481E-9A91-C5ADF54A2609}" type="presOf" srcId="{97995A41-B880-48A4-B4DB-3592EC847877}" destId="{BD3CDAF6-41CC-45EE-8848-918D0E129836}" srcOrd="1" destOrd="0" presId="urn:microsoft.com/office/officeart/2005/8/layout/radial1"/>
    <dgm:cxn modelId="{5F53E51F-A4E1-41ED-993F-14936AA3DB78}" srcId="{DACCF332-50DE-400D-9692-F1FC871728EA}" destId="{33922280-1E2C-4B4A-80A6-0E5556DE8A74}" srcOrd="9" destOrd="0" parTransId="{77CB7B93-EED3-4D9D-9BE1-6E76CD533B5A}" sibTransId="{8E6FC936-120B-43E1-B3A3-FB3A5F69E0CC}"/>
    <dgm:cxn modelId="{AA9F4494-C663-4D8C-A586-66AE806BCBF4}" type="presOf" srcId="{03662465-5EEE-453E-8094-D09677D65218}" destId="{48EF46AD-C883-4A69-9E24-0BF55CA7786B}" srcOrd="0" destOrd="0" presId="urn:microsoft.com/office/officeart/2005/8/layout/radial1"/>
    <dgm:cxn modelId="{DCB09C74-C53C-4D2B-8E72-D6C2576A1133}" type="presOf" srcId="{77CB7B93-EED3-4D9D-9BE1-6E76CD533B5A}" destId="{05765FDB-ACBB-49F9-85F3-7A21043789D2}" srcOrd="1" destOrd="0" presId="urn:microsoft.com/office/officeart/2005/8/layout/radial1"/>
    <dgm:cxn modelId="{6B37BCD2-FA37-4A10-B0AD-15871CE9B147}" srcId="{563A2198-FB40-4FEB-A09F-A317D33AA964}" destId="{526529CF-718B-4B0A-AB95-9CE7B4E87AC0}" srcOrd="1" destOrd="0" parTransId="{CB49C761-9184-43A9-AA18-9C3AB0F4236C}" sibTransId="{CDF6C171-0408-4AB5-8296-57ADA7933606}"/>
    <dgm:cxn modelId="{0801A066-56BB-4615-A43B-61DAC0DC8CF1}" srcId="{DACCF332-50DE-400D-9692-F1FC871728EA}" destId="{C09AC097-A01B-4545-9EB5-26F4978BFE5E}" srcOrd="11" destOrd="0" parTransId="{B2B79A30-460B-4A1A-A8A7-A2EF84681EEE}" sibTransId="{025CB1F9-DEEE-4B54-8ED9-1CE73E58FFEB}"/>
    <dgm:cxn modelId="{72114BE6-D1B8-46CC-ABEB-091998C7F17D}" type="presOf" srcId="{FBACC5D3-16C3-4488-8944-AD71386DF5FE}" destId="{7E906245-2306-4D6E-B2DE-0024EBD4BCF7}" srcOrd="0" destOrd="0" presId="urn:microsoft.com/office/officeart/2005/8/layout/radial1"/>
    <dgm:cxn modelId="{38DDD476-61E5-42C9-91DB-B0CA548D4BCF}" type="presOf" srcId="{189B2C85-A180-4B7D-82CF-5067F1CB1A3B}" destId="{89EFD3B4-233F-4317-9691-326A908A40D3}" srcOrd="1" destOrd="0" presId="urn:microsoft.com/office/officeart/2005/8/layout/radial1"/>
    <dgm:cxn modelId="{7DF2963F-8A4A-43B5-BF32-FA30A4C4EFA7}" type="presOf" srcId="{C352C194-62E2-47C8-9678-B869BC7CDD46}" destId="{F39CA868-5DDF-4354-B43A-220AB2A944DD}" srcOrd="0" destOrd="0" presId="urn:microsoft.com/office/officeart/2005/8/layout/radial1"/>
    <dgm:cxn modelId="{28308501-2AB1-4B37-A910-F0E3F8E2C2C7}" type="presOf" srcId="{189B2C85-A180-4B7D-82CF-5067F1CB1A3B}" destId="{1095EDA0-E6E9-4322-BB09-205F2F21A196}" srcOrd="0" destOrd="0" presId="urn:microsoft.com/office/officeart/2005/8/layout/radial1"/>
    <dgm:cxn modelId="{0AC48DE8-B320-4F59-A8A9-E18EB42128D0}" type="presOf" srcId="{B2B79A30-460B-4A1A-A8A7-A2EF84681EEE}" destId="{420B1B0F-9FA0-444E-BDF9-61B36A946786}" srcOrd="1" destOrd="0" presId="urn:microsoft.com/office/officeart/2005/8/layout/radial1"/>
    <dgm:cxn modelId="{238C1FAA-14BA-450B-8DCD-12106CC2869C}" srcId="{DACCF332-50DE-400D-9692-F1FC871728EA}" destId="{093B1B3E-7B5E-4903-8229-315BE45AF8CC}" srcOrd="0" destOrd="0" parTransId="{189B2C85-A180-4B7D-82CF-5067F1CB1A3B}" sibTransId="{CE6A83BC-49D9-45B3-B82B-BA4605B4C4B9}"/>
    <dgm:cxn modelId="{28744E7D-32A4-4AA3-A2DA-C4547EEFB6C3}" srcId="{DACCF332-50DE-400D-9692-F1FC871728EA}" destId="{E4B9C8EC-E21C-45D5-B31E-FEA37DB4FC62}" srcOrd="1" destOrd="0" parTransId="{33885C74-E071-435E-86BC-E5FC07D1FDC3}" sibTransId="{813D5ECD-DAB7-4F31-B27B-FD25D11248FE}"/>
    <dgm:cxn modelId="{1F4909A3-60A4-404C-A065-E74CF33A62A0}" type="presParOf" srcId="{ABAEAFE1-0B26-4546-BC8B-00B75A5EDD37}" destId="{6E414F87-462E-4692-8468-75711745487A}" srcOrd="0" destOrd="0" presId="urn:microsoft.com/office/officeart/2005/8/layout/radial1"/>
    <dgm:cxn modelId="{C0DC938E-42A2-46E7-BBC7-A6BE784EBC0E}" type="presParOf" srcId="{ABAEAFE1-0B26-4546-BC8B-00B75A5EDD37}" destId="{1095EDA0-E6E9-4322-BB09-205F2F21A196}" srcOrd="1" destOrd="0" presId="urn:microsoft.com/office/officeart/2005/8/layout/radial1"/>
    <dgm:cxn modelId="{D962CC60-D6FA-4366-9D55-E428B4DE4C73}" type="presParOf" srcId="{1095EDA0-E6E9-4322-BB09-205F2F21A196}" destId="{89EFD3B4-233F-4317-9691-326A908A40D3}" srcOrd="0" destOrd="0" presId="urn:microsoft.com/office/officeart/2005/8/layout/radial1"/>
    <dgm:cxn modelId="{8D38AE17-0FE6-49E6-8B3F-15961A6671E7}" type="presParOf" srcId="{ABAEAFE1-0B26-4546-BC8B-00B75A5EDD37}" destId="{0A2F0E6D-1D3D-4FDE-A79C-8FCB7BA9BDFA}" srcOrd="2" destOrd="0" presId="urn:microsoft.com/office/officeart/2005/8/layout/radial1"/>
    <dgm:cxn modelId="{B09D3FB1-9286-4CA2-B502-C307BC0537E3}" type="presParOf" srcId="{ABAEAFE1-0B26-4546-BC8B-00B75A5EDD37}" destId="{9F4A6747-9E61-4B4E-A192-BCC9BFF244BD}" srcOrd="3" destOrd="0" presId="urn:microsoft.com/office/officeart/2005/8/layout/radial1"/>
    <dgm:cxn modelId="{DFE2F0F1-52DF-4315-8852-ED23B75ACD44}" type="presParOf" srcId="{9F4A6747-9E61-4B4E-A192-BCC9BFF244BD}" destId="{CC3937C1-265C-45A2-A116-80DC33B100A1}" srcOrd="0" destOrd="0" presId="urn:microsoft.com/office/officeart/2005/8/layout/radial1"/>
    <dgm:cxn modelId="{5E485B1D-A1D9-40AF-BDBA-A0D3B6166FA8}" type="presParOf" srcId="{ABAEAFE1-0B26-4546-BC8B-00B75A5EDD37}" destId="{12D0633B-D7DF-45C3-A0DF-F40F5242ECB5}" srcOrd="4" destOrd="0" presId="urn:microsoft.com/office/officeart/2005/8/layout/radial1"/>
    <dgm:cxn modelId="{35BFD39F-82EE-40A1-94F5-933E996C8D00}" type="presParOf" srcId="{ABAEAFE1-0B26-4546-BC8B-00B75A5EDD37}" destId="{7E906245-2306-4D6E-B2DE-0024EBD4BCF7}" srcOrd="5" destOrd="0" presId="urn:microsoft.com/office/officeart/2005/8/layout/radial1"/>
    <dgm:cxn modelId="{BC2E307E-91BA-43D1-8698-EAE9F252BB70}" type="presParOf" srcId="{7E906245-2306-4D6E-B2DE-0024EBD4BCF7}" destId="{4A8215E7-5D4F-4F92-A86F-E05C78F09202}" srcOrd="0" destOrd="0" presId="urn:microsoft.com/office/officeart/2005/8/layout/radial1"/>
    <dgm:cxn modelId="{0952B9A0-9A08-4FEC-A359-36ABCEDA6561}" type="presParOf" srcId="{ABAEAFE1-0B26-4546-BC8B-00B75A5EDD37}" destId="{F39CA868-5DDF-4354-B43A-220AB2A944DD}" srcOrd="6" destOrd="0" presId="urn:microsoft.com/office/officeart/2005/8/layout/radial1"/>
    <dgm:cxn modelId="{DF3C69A9-CD96-4E89-A1D7-4B9476EB98FB}" type="presParOf" srcId="{ABAEAFE1-0B26-4546-BC8B-00B75A5EDD37}" destId="{6BBAC646-3691-48D8-A09F-181BFA4D0BAA}" srcOrd="7" destOrd="0" presId="urn:microsoft.com/office/officeart/2005/8/layout/radial1"/>
    <dgm:cxn modelId="{9A3C5BEE-FFA1-453A-9646-C2CB37AF67A5}" type="presParOf" srcId="{6BBAC646-3691-48D8-A09F-181BFA4D0BAA}" destId="{580D4282-2F1E-443F-8E5D-136F37EA0CA3}" srcOrd="0" destOrd="0" presId="urn:microsoft.com/office/officeart/2005/8/layout/radial1"/>
    <dgm:cxn modelId="{08F8B83E-91F8-40D3-A6B5-0844BE876536}" type="presParOf" srcId="{ABAEAFE1-0B26-4546-BC8B-00B75A5EDD37}" destId="{B0747B31-4A14-4199-98F9-D36894C7E24F}" srcOrd="8" destOrd="0" presId="urn:microsoft.com/office/officeart/2005/8/layout/radial1"/>
    <dgm:cxn modelId="{2FCBCB01-540F-4A76-907B-8F3CEB9C97AB}" type="presParOf" srcId="{ABAEAFE1-0B26-4546-BC8B-00B75A5EDD37}" destId="{AF531CB9-70D8-4C90-B261-5E64C2572EC7}" srcOrd="9" destOrd="0" presId="urn:microsoft.com/office/officeart/2005/8/layout/radial1"/>
    <dgm:cxn modelId="{59F64C75-CFCF-4721-9B94-8AE067042BCE}" type="presParOf" srcId="{AF531CB9-70D8-4C90-B261-5E64C2572EC7}" destId="{8BEE8B3D-B007-4BAB-849C-97D1B7BA8AFF}" srcOrd="0" destOrd="0" presId="urn:microsoft.com/office/officeart/2005/8/layout/radial1"/>
    <dgm:cxn modelId="{F204BB50-3F3E-48E0-9196-57450AC36B9C}" type="presParOf" srcId="{ABAEAFE1-0B26-4546-BC8B-00B75A5EDD37}" destId="{FEB7EFD8-A018-4CC9-B920-60AF9F3114D3}" srcOrd="10" destOrd="0" presId="urn:microsoft.com/office/officeart/2005/8/layout/radial1"/>
    <dgm:cxn modelId="{49D0A894-4702-45CA-8F06-95236F20F2A6}" type="presParOf" srcId="{ABAEAFE1-0B26-4546-BC8B-00B75A5EDD37}" destId="{5C115105-67DF-4AB0-9B32-AEFA5945A558}" srcOrd="11" destOrd="0" presId="urn:microsoft.com/office/officeart/2005/8/layout/radial1"/>
    <dgm:cxn modelId="{6836A750-9E74-4717-86B8-17FC972C7FE1}" type="presParOf" srcId="{5C115105-67DF-4AB0-9B32-AEFA5945A558}" destId="{FAB852A6-19F4-4804-BBC5-8EE4A29B8F39}" srcOrd="0" destOrd="0" presId="urn:microsoft.com/office/officeart/2005/8/layout/radial1"/>
    <dgm:cxn modelId="{E4F30A5F-A69C-440D-B083-FE86D92F1915}" type="presParOf" srcId="{ABAEAFE1-0B26-4546-BC8B-00B75A5EDD37}" destId="{833565CD-6E40-4AB9-9C8E-287117EDC779}" srcOrd="12" destOrd="0" presId="urn:microsoft.com/office/officeart/2005/8/layout/radial1"/>
    <dgm:cxn modelId="{DD4CA3D6-B106-423F-8BE9-A6A3C5A51383}" type="presParOf" srcId="{ABAEAFE1-0B26-4546-BC8B-00B75A5EDD37}" destId="{FF0B1BCA-ED2C-413B-B514-F4FBDDA27B15}" srcOrd="13" destOrd="0" presId="urn:microsoft.com/office/officeart/2005/8/layout/radial1"/>
    <dgm:cxn modelId="{95F9DCE4-0BE6-4075-A85C-FB38410C25B7}" type="presParOf" srcId="{FF0B1BCA-ED2C-413B-B514-F4FBDDA27B15}" destId="{BD3CDAF6-41CC-45EE-8848-918D0E129836}" srcOrd="0" destOrd="0" presId="urn:microsoft.com/office/officeart/2005/8/layout/radial1"/>
    <dgm:cxn modelId="{0E210A6C-1947-4B83-A1F3-B463536061B9}" type="presParOf" srcId="{ABAEAFE1-0B26-4546-BC8B-00B75A5EDD37}" destId="{19563EE0-E0C2-4B0D-96F3-32248D72D624}" srcOrd="14" destOrd="0" presId="urn:microsoft.com/office/officeart/2005/8/layout/radial1"/>
    <dgm:cxn modelId="{314C6FE4-7710-4E71-BEA5-D68B65CF3789}" type="presParOf" srcId="{ABAEAFE1-0B26-4546-BC8B-00B75A5EDD37}" destId="{81C4DC5C-E618-4A93-98A5-BB98E67B30C6}" srcOrd="15" destOrd="0" presId="urn:microsoft.com/office/officeart/2005/8/layout/radial1"/>
    <dgm:cxn modelId="{1D5B72E0-E81E-43B2-B277-9459346F6DE6}" type="presParOf" srcId="{81C4DC5C-E618-4A93-98A5-BB98E67B30C6}" destId="{05609F0F-14E2-40FB-9426-EE9BA9BE4655}" srcOrd="0" destOrd="0" presId="urn:microsoft.com/office/officeart/2005/8/layout/radial1"/>
    <dgm:cxn modelId="{AD6BFD20-EF36-49FE-B9F4-C9BD42984DB6}" type="presParOf" srcId="{ABAEAFE1-0B26-4546-BC8B-00B75A5EDD37}" destId="{48EF46AD-C883-4A69-9E24-0BF55CA7786B}" srcOrd="16" destOrd="0" presId="urn:microsoft.com/office/officeart/2005/8/layout/radial1"/>
    <dgm:cxn modelId="{3E2DD09C-ABE0-4B17-91B6-9103B274E908}" type="presParOf" srcId="{ABAEAFE1-0B26-4546-BC8B-00B75A5EDD37}" destId="{9C654865-FA13-4A3A-B4F0-1CC3D37EC2E0}" srcOrd="17" destOrd="0" presId="urn:microsoft.com/office/officeart/2005/8/layout/radial1"/>
    <dgm:cxn modelId="{7678282F-FE05-4B5A-8CB8-E5A111164AAE}" type="presParOf" srcId="{9C654865-FA13-4A3A-B4F0-1CC3D37EC2E0}" destId="{E68424E3-8D85-4345-B7F3-B61D39AFDA7A}" srcOrd="0" destOrd="0" presId="urn:microsoft.com/office/officeart/2005/8/layout/radial1"/>
    <dgm:cxn modelId="{D2694BF4-3857-4EAD-8836-20AF28CA0F03}" type="presParOf" srcId="{ABAEAFE1-0B26-4546-BC8B-00B75A5EDD37}" destId="{EBDED6CB-1010-4BB9-A1FC-2273C87E42AD}" srcOrd="18" destOrd="0" presId="urn:microsoft.com/office/officeart/2005/8/layout/radial1"/>
    <dgm:cxn modelId="{9921773F-5265-4A7E-88E8-776B4998601F}" type="presParOf" srcId="{ABAEAFE1-0B26-4546-BC8B-00B75A5EDD37}" destId="{6EC4295D-C20F-4C9C-9778-6805C3D96AC0}" srcOrd="19" destOrd="0" presId="urn:microsoft.com/office/officeart/2005/8/layout/radial1"/>
    <dgm:cxn modelId="{1E181E3A-ECC9-4A06-A9A5-AE13817C514E}" type="presParOf" srcId="{6EC4295D-C20F-4C9C-9778-6805C3D96AC0}" destId="{05765FDB-ACBB-49F9-85F3-7A21043789D2}" srcOrd="0" destOrd="0" presId="urn:microsoft.com/office/officeart/2005/8/layout/radial1"/>
    <dgm:cxn modelId="{94E5297B-2A48-49E4-81AA-787A539801C5}" type="presParOf" srcId="{ABAEAFE1-0B26-4546-BC8B-00B75A5EDD37}" destId="{D97F31CA-F04C-4EFF-8BD1-DAC42FE83FA1}" srcOrd="20" destOrd="0" presId="urn:microsoft.com/office/officeart/2005/8/layout/radial1"/>
    <dgm:cxn modelId="{E9ECF39E-4615-4E6F-9247-16D5A5B43F79}" type="presParOf" srcId="{ABAEAFE1-0B26-4546-BC8B-00B75A5EDD37}" destId="{42BF73DF-B681-4A5F-8B7E-308288B58415}" srcOrd="21" destOrd="0" presId="urn:microsoft.com/office/officeart/2005/8/layout/radial1"/>
    <dgm:cxn modelId="{0479546F-E1F8-46AE-B251-FD0C4F79DDA6}" type="presParOf" srcId="{42BF73DF-B681-4A5F-8B7E-308288B58415}" destId="{559EE3B1-ED99-403A-A9A9-ACA276E51F5F}" srcOrd="0" destOrd="0" presId="urn:microsoft.com/office/officeart/2005/8/layout/radial1"/>
    <dgm:cxn modelId="{10394DEF-9B9F-47F1-8A79-85627330CD6F}" type="presParOf" srcId="{ABAEAFE1-0B26-4546-BC8B-00B75A5EDD37}" destId="{E03DD450-4215-4252-993D-9810A009084D}" srcOrd="22" destOrd="0" presId="urn:microsoft.com/office/officeart/2005/8/layout/radial1"/>
    <dgm:cxn modelId="{BD5A94A9-BA97-49E2-9864-131E991DC977}" type="presParOf" srcId="{ABAEAFE1-0B26-4546-BC8B-00B75A5EDD37}" destId="{5D684545-467D-4AA3-A902-92DBC463655B}" srcOrd="23" destOrd="0" presId="urn:microsoft.com/office/officeart/2005/8/layout/radial1"/>
    <dgm:cxn modelId="{79EBD183-771D-40F7-A6CD-35611FAAA6C2}" type="presParOf" srcId="{5D684545-467D-4AA3-A902-92DBC463655B}" destId="{420B1B0F-9FA0-444E-BDF9-61B36A946786}" srcOrd="0" destOrd="0" presId="urn:microsoft.com/office/officeart/2005/8/layout/radial1"/>
    <dgm:cxn modelId="{BBD25456-B372-465E-9069-C567062316B8}" type="presParOf" srcId="{ABAEAFE1-0B26-4546-BC8B-00B75A5EDD37}" destId="{C585EEA8-EF5D-4CA8-84F2-75762E05944A}" srcOrd="24" destOrd="0" presId="urn:microsoft.com/office/officeart/2005/8/layout/radial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9B784A-80A5-49AB-B873-E4C0E67738E4}" type="doc">
      <dgm:prSet loTypeId="urn:microsoft.com/office/officeart/2005/8/layout/arrow6" loCatId="process" qsTypeId="urn:microsoft.com/office/officeart/2005/8/quickstyle/simple1" qsCatId="simple" csTypeId="urn:microsoft.com/office/officeart/2005/8/colors/accent1_2" csCatId="accent1" phldr="1"/>
      <dgm:spPr/>
      <dgm:t>
        <a:bodyPr/>
        <a:lstStyle/>
        <a:p>
          <a:endParaRPr lang="pt-BR"/>
        </a:p>
      </dgm:t>
    </dgm:pt>
    <dgm:pt modelId="{399B0889-A4B2-4ACD-AF9A-6C7B8AD36A08}">
      <dgm:prSet phldrT="[Texto]" custT="1"/>
      <dgm:spPr/>
      <dgm:t>
        <a:bodyPr/>
        <a:lstStyle/>
        <a:p>
          <a:r>
            <a:rPr lang="pt-BR" sz="1600" b="1" dirty="0" smtClean="0"/>
            <a:t>Inputs</a:t>
          </a:r>
        </a:p>
        <a:p>
          <a:r>
            <a:rPr lang="pt-BR" sz="1100" dirty="0" smtClean="0"/>
            <a:t>Mapa cirúrgico (agenda)</a:t>
          </a:r>
        </a:p>
        <a:p>
          <a:r>
            <a:rPr lang="pt-BR" sz="1100" dirty="0" smtClean="0"/>
            <a:t>Status da cirurgia</a:t>
          </a:r>
        </a:p>
        <a:p>
          <a:r>
            <a:rPr lang="pt-BR" sz="1100" dirty="0" smtClean="0"/>
            <a:t>Dados das cirurgias (equipe, porte, duração, procedimento)</a:t>
          </a:r>
        </a:p>
        <a:p>
          <a:r>
            <a:rPr lang="pt-BR" sz="1100" dirty="0" smtClean="0"/>
            <a:t>Materiais e medicamentos usados</a:t>
          </a:r>
        </a:p>
        <a:p>
          <a:r>
            <a:rPr lang="pt-BR" sz="1100" dirty="0" smtClean="0"/>
            <a:t>Frequência de profissionais</a:t>
          </a:r>
        </a:p>
        <a:p>
          <a:endParaRPr lang="pt-BR" sz="800" dirty="0" smtClean="0"/>
        </a:p>
        <a:p>
          <a:endParaRPr lang="pt-BR" sz="800" dirty="0"/>
        </a:p>
      </dgm:t>
    </dgm:pt>
    <dgm:pt modelId="{3D61369F-D06E-4A03-B179-DB89B5A457F8}" type="parTrans" cxnId="{5CB48545-4CEC-42CE-BBEF-986D3A4CBA08}">
      <dgm:prSet/>
      <dgm:spPr/>
      <dgm:t>
        <a:bodyPr/>
        <a:lstStyle/>
        <a:p>
          <a:endParaRPr lang="pt-BR"/>
        </a:p>
      </dgm:t>
    </dgm:pt>
    <dgm:pt modelId="{0C0105A3-83DC-4604-8BF9-74A7298B8302}" type="sibTrans" cxnId="{5CB48545-4CEC-42CE-BBEF-986D3A4CBA08}">
      <dgm:prSet/>
      <dgm:spPr/>
      <dgm:t>
        <a:bodyPr/>
        <a:lstStyle/>
        <a:p>
          <a:endParaRPr lang="pt-BR"/>
        </a:p>
      </dgm:t>
    </dgm:pt>
    <dgm:pt modelId="{60B237BE-42C4-4615-83EF-F09975E13A21}">
      <dgm:prSet phldrT="[Texto]" custT="1"/>
      <dgm:spPr/>
      <dgm:t>
        <a:bodyPr/>
        <a:lstStyle/>
        <a:p>
          <a:r>
            <a:rPr lang="pt-BR" sz="1600" b="1" dirty="0" smtClean="0"/>
            <a:t>Outputs</a:t>
          </a:r>
        </a:p>
        <a:p>
          <a:r>
            <a:rPr lang="pt-BR" sz="1200" dirty="0" smtClean="0"/>
            <a:t>Aviso cirúrgico</a:t>
          </a:r>
        </a:p>
        <a:p>
          <a:r>
            <a:rPr lang="pt-BR" sz="1200" dirty="0" smtClean="0"/>
            <a:t>Registro do paciente</a:t>
          </a:r>
        </a:p>
        <a:p>
          <a:r>
            <a:rPr lang="pt-BR" sz="1200" dirty="0" smtClean="0"/>
            <a:t>Prontuário eletrônico</a:t>
          </a:r>
        </a:p>
        <a:p>
          <a:r>
            <a:rPr lang="pt-BR" sz="1200" dirty="0" smtClean="0"/>
            <a:t>Exames</a:t>
          </a:r>
          <a:endParaRPr lang="pt-BR" sz="1200" dirty="0"/>
        </a:p>
      </dgm:t>
    </dgm:pt>
    <dgm:pt modelId="{2708CF87-38F3-4E5C-9EE8-9A427E03BCD7}" type="parTrans" cxnId="{7F568449-5A85-4DB5-BA6B-E1B2DD453DCD}">
      <dgm:prSet/>
      <dgm:spPr/>
      <dgm:t>
        <a:bodyPr/>
        <a:lstStyle/>
        <a:p>
          <a:endParaRPr lang="pt-BR"/>
        </a:p>
      </dgm:t>
    </dgm:pt>
    <dgm:pt modelId="{EC16F2D8-2588-4039-B41B-7803DFF51B4A}" type="sibTrans" cxnId="{7F568449-5A85-4DB5-BA6B-E1B2DD453DCD}">
      <dgm:prSet/>
      <dgm:spPr/>
      <dgm:t>
        <a:bodyPr/>
        <a:lstStyle/>
        <a:p>
          <a:endParaRPr lang="pt-BR"/>
        </a:p>
      </dgm:t>
    </dgm:pt>
    <dgm:pt modelId="{08A72DC3-24C8-43CA-BDC8-D0926B5F704A}" type="pres">
      <dgm:prSet presAssocID="{B39B784A-80A5-49AB-B873-E4C0E67738E4}" presName="compositeShape" presStyleCnt="0">
        <dgm:presLayoutVars>
          <dgm:chMax val="2"/>
          <dgm:dir/>
          <dgm:resizeHandles val="exact"/>
        </dgm:presLayoutVars>
      </dgm:prSet>
      <dgm:spPr/>
      <dgm:t>
        <a:bodyPr/>
        <a:lstStyle/>
        <a:p>
          <a:endParaRPr lang="pt-BR"/>
        </a:p>
      </dgm:t>
    </dgm:pt>
    <dgm:pt modelId="{B9D5669F-9762-4607-8C11-204903E8F52E}" type="pres">
      <dgm:prSet presAssocID="{B39B784A-80A5-49AB-B873-E4C0E67738E4}" presName="ribbon" presStyleLbl="node1" presStyleIdx="0" presStyleCnt="1" custScaleY="157160"/>
      <dgm:spPr/>
    </dgm:pt>
    <dgm:pt modelId="{A899CA6A-91B4-442D-856D-2E651944719B}" type="pres">
      <dgm:prSet presAssocID="{B39B784A-80A5-49AB-B873-E4C0E67738E4}" presName="leftArrowText" presStyleLbl="node1" presStyleIdx="0" presStyleCnt="1" custLinFactNeighborX="6671" custLinFactNeighborY="624">
        <dgm:presLayoutVars>
          <dgm:chMax val="0"/>
          <dgm:bulletEnabled val="1"/>
        </dgm:presLayoutVars>
      </dgm:prSet>
      <dgm:spPr/>
      <dgm:t>
        <a:bodyPr/>
        <a:lstStyle/>
        <a:p>
          <a:endParaRPr lang="pt-BR"/>
        </a:p>
      </dgm:t>
    </dgm:pt>
    <dgm:pt modelId="{76FB19F3-980E-4B9E-8676-946B3892701E}" type="pres">
      <dgm:prSet presAssocID="{B39B784A-80A5-49AB-B873-E4C0E67738E4}" presName="rightArrowText" presStyleLbl="node1" presStyleIdx="0" presStyleCnt="1">
        <dgm:presLayoutVars>
          <dgm:chMax val="0"/>
          <dgm:bulletEnabled val="1"/>
        </dgm:presLayoutVars>
      </dgm:prSet>
      <dgm:spPr/>
      <dgm:t>
        <a:bodyPr/>
        <a:lstStyle/>
        <a:p>
          <a:endParaRPr lang="pt-BR"/>
        </a:p>
      </dgm:t>
    </dgm:pt>
  </dgm:ptLst>
  <dgm:cxnLst>
    <dgm:cxn modelId="{16E559B8-355B-460A-8BF9-601C99C5F876}" type="presOf" srcId="{B39B784A-80A5-49AB-B873-E4C0E67738E4}" destId="{08A72DC3-24C8-43CA-BDC8-D0926B5F704A}" srcOrd="0" destOrd="0" presId="urn:microsoft.com/office/officeart/2005/8/layout/arrow6"/>
    <dgm:cxn modelId="{7F568449-5A85-4DB5-BA6B-E1B2DD453DCD}" srcId="{B39B784A-80A5-49AB-B873-E4C0E67738E4}" destId="{60B237BE-42C4-4615-83EF-F09975E13A21}" srcOrd="1" destOrd="0" parTransId="{2708CF87-38F3-4E5C-9EE8-9A427E03BCD7}" sibTransId="{EC16F2D8-2588-4039-B41B-7803DFF51B4A}"/>
    <dgm:cxn modelId="{0F3D9B0C-22F4-410F-A0BE-C2CB0B094EBD}" type="presOf" srcId="{60B237BE-42C4-4615-83EF-F09975E13A21}" destId="{76FB19F3-980E-4B9E-8676-946B3892701E}" srcOrd="0" destOrd="0" presId="urn:microsoft.com/office/officeart/2005/8/layout/arrow6"/>
    <dgm:cxn modelId="{7EFCCA70-ED64-4D75-8A57-871C06A9C6B5}" type="presOf" srcId="{399B0889-A4B2-4ACD-AF9A-6C7B8AD36A08}" destId="{A899CA6A-91B4-442D-856D-2E651944719B}" srcOrd="0" destOrd="0" presId="urn:microsoft.com/office/officeart/2005/8/layout/arrow6"/>
    <dgm:cxn modelId="{5CB48545-4CEC-42CE-BBEF-986D3A4CBA08}" srcId="{B39B784A-80A5-49AB-B873-E4C0E67738E4}" destId="{399B0889-A4B2-4ACD-AF9A-6C7B8AD36A08}" srcOrd="0" destOrd="0" parTransId="{3D61369F-D06E-4A03-B179-DB89B5A457F8}" sibTransId="{0C0105A3-83DC-4604-8BF9-74A7298B8302}"/>
    <dgm:cxn modelId="{3B0F1B38-5E41-44FB-A96B-4DC0D519256A}" type="presParOf" srcId="{08A72DC3-24C8-43CA-BDC8-D0926B5F704A}" destId="{B9D5669F-9762-4607-8C11-204903E8F52E}" srcOrd="0" destOrd="0" presId="urn:microsoft.com/office/officeart/2005/8/layout/arrow6"/>
    <dgm:cxn modelId="{F8F119E6-ACCE-4F0D-A22B-B35411F66AEB}" type="presParOf" srcId="{08A72DC3-24C8-43CA-BDC8-D0926B5F704A}" destId="{A899CA6A-91B4-442D-856D-2E651944719B}" srcOrd="1" destOrd="0" presId="urn:microsoft.com/office/officeart/2005/8/layout/arrow6"/>
    <dgm:cxn modelId="{237701D4-7D5E-47E3-96F2-0CC9E1BB48B7}" type="presParOf" srcId="{08A72DC3-24C8-43CA-BDC8-D0926B5F704A}" destId="{76FB19F3-980E-4B9E-8676-946B3892701E}" srcOrd="2" destOrd="0" presId="urn:microsoft.com/office/officeart/2005/8/layout/arrow6"/>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E414F87-462E-4692-8468-75711745487A}">
      <dsp:nvSpPr>
        <dsp:cNvPr id="0" name=""/>
        <dsp:cNvSpPr/>
      </dsp:nvSpPr>
      <dsp:spPr>
        <a:xfrm>
          <a:off x="2483735" y="1553777"/>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pt-BR" sz="2000" kern="1200" dirty="0" smtClean="0"/>
            <a:t>ERP</a:t>
          </a:r>
          <a:endParaRPr lang="pt-BR" sz="2000" kern="1200" dirty="0"/>
        </a:p>
      </dsp:txBody>
      <dsp:txXfrm>
        <a:off x="2483735" y="1553777"/>
        <a:ext cx="612274" cy="612274"/>
      </dsp:txXfrm>
    </dsp:sp>
    <dsp:sp modelId="{1095EDA0-E6E9-4322-BB09-205F2F21A196}">
      <dsp:nvSpPr>
        <dsp:cNvPr id="0" name=""/>
        <dsp:cNvSpPr/>
      </dsp:nvSpPr>
      <dsp:spPr>
        <a:xfrm rot="16200000">
          <a:off x="2326266" y="1080295"/>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6200000">
        <a:off x="2766692" y="1066991"/>
        <a:ext cx="46360" cy="46360"/>
      </dsp:txXfrm>
    </dsp:sp>
    <dsp:sp modelId="{0A2F0E6D-1D3D-4FDE-A79C-8FCB7BA9BDFA}">
      <dsp:nvSpPr>
        <dsp:cNvPr id="0" name=""/>
        <dsp:cNvSpPr/>
      </dsp:nvSpPr>
      <dsp:spPr>
        <a:xfrm>
          <a:off x="2483735" y="14290"/>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Pronto Socorros</a:t>
          </a:r>
          <a:endParaRPr lang="pt-BR" sz="600" kern="1200" dirty="0"/>
        </a:p>
      </dsp:txBody>
      <dsp:txXfrm>
        <a:off x="2483735" y="14290"/>
        <a:ext cx="612274" cy="612274"/>
      </dsp:txXfrm>
    </dsp:sp>
    <dsp:sp modelId="{9F4A6747-9E61-4B4E-A192-BCC9BFF244BD}">
      <dsp:nvSpPr>
        <dsp:cNvPr id="0" name=""/>
        <dsp:cNvSpPr/>
      </dsp:nvSpPr>
      <dsp:spPr>
        <a:xfrm rot="18000000">
          <a:off x="2711138" y="1183421"/>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8000000">
        <a:off x="3151564" y="1170117"/>
        <a:ext cx="46360" cy="46360"/>
      </dsp:txXfrm>
    </dsp:sp>
    <dsp:sp modelId="{12D0633B-D7DF-45C3-A0DF-F40F5242ECB5}">
      <dsp:nvSpPr>
        <dsp:cNvPr id="0" name=""/>
        <dsp:cNvSpPr/>
      </dsp:nvSpPr>
      <dsp:spPr>
        <a:xfrm>
          <a:off x="3253478" y="220542"/>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a:t>Centro cirúrgico</a:t>
          </a:r>
        </a:p>
      </dsp:txBody>
      <dsp:txXfrm>
        <a:off x="3253478" y="220542"/>
        <a:ext cx="612274" cy="612274"/>
      </dsp:txXfrm>
    </dsp:sp>
    <dsp:sp modelId="{7E906245-2306-4D6E-B2DE-0024EBD4BCF7}">
      <dsp:nvSpPr>
        <dsp:cNvPr id="0" name=""/>
        <dsp:cNvSpPr/>
      </dsp:nvSpPr>
      <dsp:spPr>
        <a:xfrm rot="19800000">
          <a:off x="2992883" y="1465167"/>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9800000">
        <a:off x="3433309" y="1451862"/>
        <a:ext cx="46360" cy="46360"/>
      </dsp:txXfrm>
    </dsp:sp>
    <dsp:sp modelId="{F39CA868-5DDF-4354-B43A-220AB2A944DD}">
      <dsp:nvSpPr>
        <dsp:cNvPr id="0" name=""/>
        <dsp:cNvSpPr/>
      </dsp:nvSpPr>
      <dsp:spPr>
        <a:xfrm>
          <a:off x="3816970" y="784033"/>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Suprimentos</a:t>
          </a:r>
          <a:endParaRPr lang="pt-BR" sz="600" kern="1200" dirty="0"/>
        </a:p>
      </dsp:txBody>
      <dsp:txXfrm>
        <a:off x="3816970" y="784033"/>
        <a:ext cx="612274" cy="612274"/>
      </dsp:txXfrm>
    </dsp:sp>
    <dsp:sp modelId="{6BBAC646-3691-48D8-A09F-181BFA4D0BAA}">
      <dsp:nvSpPr>
        <dsp:cNvPr id="0" name=""/>
        <dsp:cNvSpPr/>
      </dsp:nvSpPr>
      <dsp:spPr>
        <a:xfrm>
          <a:off x="3096009" y="1850039"/>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a:off x="3536435" y="1836734"/>
        <a:ext cx="46360" cy="46360"/>
      </dsp:txXfrm>
    </dsp:sp>
    <dsp:sp modelId="{B0747B31-4A14-4199-98F9-D36894C7E24F}">
      <dsp:nvSpPr>
        <dsp:cNvPr id="0" name=""/>
        <dsp:cNvSpPr/>
      </dsp:nvSpPr>
      <dsp:spPr>
        <a:xfrm>
          <a:off x="4023222" y="1553777"/>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Finanças</a:t>
          </a:r>
          <a:endParaRPr lang="pt-BR" sz="600" kern="1200" dirty="0"/>
        </a:p>
      </dsp:txBody>
      <dsp:txXfrm>
        <a:off x="4023222" y="1553777"/>
        <a:ext cx="612274" cy="612274"/>
      </dsp:txXfrm>
    </dsp:sp>
    <dsp:sp modelId="{AF531CB9-70D8-4C90-B261-5E64C2572EC7}">
      <dsp:nvSpPr>
        <dsp:cNvPr id="0" name=""/>
        <dsp:cNvSpPr/>
      </dsp:nvSpPr>
      <dsp:spPr>
        <a:xfrm rot="1800000">
          <a:off x="2992883" y="2234910"/>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800000">
        <a:off x="3433309" y="2221606"/>
        <a:ext cx="46360" cy="46360"/>
      </dsp:txXfrm>
    </dsp:sp>
    <dsp:sp modelId="{FEB7EFD8-A018-4CC9-B920-60AF9F3114D3}">
      <dsp:nvSpPr>
        <dsp:cNvPr id="0" name=""/>
        <dsp:cNvSpPr/>
      </dsp:nvSpPr>
      <dsp:spPr>
        <a:xfrm>
          <a:off x="3816970" y="2323521"/>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a:t>Análises Clínicas</a:t>
          </a:r>
        </a:p>
      </dsp:txBody>
      <dsp:txXfrm>
        <a:off x="3816970" y="2323521"/>
        <a:ext cx="612274" cy="612274"/>
      </dsp:txXfrm>
    </dsp:sp>
    <dsp:sp modelId="{5C115105-67DF-4AB0-9B32-AEFA5945A558}">
      <dsp:nvSpPr>
        <dsp:cNvPr id="0" name=""/>
        <dsp:cNvSpPr/>
      </dsp:nvSpPr>
      <dsp:spPr>
        <a:xfrm rot="3600000">
          <a:off x="2711138" y="2516656"/>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3600000">
        <a:off x="3151564" y="2503352"/>
        <a:ext cx="46360" cy="46360"/>
      </dsp:txXfrm>
    </dsp:sp>
    <dsp:sp modelId="{833565CD-6E40-4AB9-9C8E-287117EDC779}">
      <dsp:nvSpPr>
        <dsp:cNvPr id="0" name=""/>
        <dsp:cNvSpPr/>
      </dsp:nvSpPr>
      <dsp:spPr>
        <a:xfrm>
          <a:off x="3253478" y="2887012"/>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Diagnóstico por imagem</a:t>
          </a:r>
          <a:endParaRPr lang="pt-BR" sz="600" kern="1200" dirty="0"/>
        </a:p>
      </dsp:txBody>
      <dsp:txXfrm>
        <a:off x="3253478" y="2887012"/>
        <a:ext cx="612274" cy="612274"/>
      </dsp:txXfrm>
    </dsp:sp>
    <dsp:sp modelId="{FF0B1BCA-ED2C-413B-B514-F4FBDDA27B15}">
      <dsp:nvSpPr>
        <dsp:cNvPr id="0" name=""/>
        <dsp:cNvSpPr/>
      </dsp:nvSpPr>
      <dsp:spPr>
        <a:xfrm rot="5400000">
          <a:off x="2326266" y="2619782"/>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5400000">
        <a:off x="2766692" y="2606478"/>
        <a:ext cx="46360" cy="46360"/>
      </dsp:txXfrm>
    </dsp:sp>
    <dsp:sp modelId="{19563EE0-E0C2-4B0D-96F3-32248D72D624}">
      <dsp:nvSpPr>
        <dsp:cNvPr id="0" name=""/>
        <dsp:cNvSpPr/>
      </dsp:nvSpPr>
      <dsp:spPr>
        <a:xfrm>
          <a:off x="2483735" y="3093264"/>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Prontuário Eletrônico</a:t>
          </a:r>
          <a:endParaRPr lang="pt-BR" sz="600" kern="1200" dirty="0"/>
        </a:p>
      </dsp:txBody>
      <dsp:txXfrm>
        <a:off x="2483735" y="3093264"/>
        <a:ext cx="612274" cy="612274"/>
      </dsp:txXfrm>
    </dsp:sp>
    <dsp:sp modelId="{81C4DC5C-E618-4A93-98A5-BB98E67B30C6}">
      <dsp:nvSpPr>
        <dsp:cNvPr id="0" name=""/>
        <dsp:cNvSpPr/>
      </dsp:nvSpPr>
      <dsp:spPr>
        <a:xfrm rot="7200000">
          <a:off x="1941394" y="2516656"/>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7200000">
        <a:off x="2381820" y="2503352"/>
        <a:ext cx="46360" cy="46360"/>
      </dsp:txXfrm>
    </dsp:sp>
    <dsp:sp modelId="{48EF46AD-C883-4A69-9E24-0BF55CA7786B}">
      <dsp:nvSpPr>
        <dsp:cNvPr id="0" name=""/>
        <dsp:cNvSpPr/>
      </dsp:nvSpPr>
      <dsp:spPr>
        <a:xfrm>
          <a:off x="1713991" y="2887012"/>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Faturamento</a:t>
          </a:r>
        </a:p>
        <a:p>
          <a:pPr lvl="0" algn="ctr" defTabSz="266700">
            <a:lnSpc>
              <a:spcPct val="90000"/>
            </a:lnSpc>
            <a:spcBef>
              <a:spcPct val="0"/>
            </a:spcBef>
            <a:spcAft>
              <a:spcPct val="35000"/>
            </a:spcAft>
          </a:pPr>
          <a:r>
            <a:rPr lang="pt-BR" sz="600" kern="1200" dirty="0" smtClean="0"/>
            <a:t>SUS</a:t>
          </a:r>
          <a:endParaRPr lang="pt-BR" sz="600" kern="1200" dirty="0"/>
        </a:p>
      </dsp:txBody>
      <dsp:txXfrm>
        <a:off x="1713991" y="2887012"/>
        <a:ext cx="612274" cy="612274"/>
      </dsp:txXfrm>
    </dsp:sp>
    <dsp:sp modelId="{9C654865-FA13-4A3A-B4F0-1CC3D37EC2E0}">
      <dsp:nvSpPr>
        <dsp:cNvPr id="0" name=""/>
        <dsp:cNvSpPr/>
      </dsp:nvSpPr>
      <dsp:spPr>
        <a:xfrm rot="9000000">
          <a:off x="1659648" y="2234910"/>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9000000">
        <a:off x="2100074" y="2221606"/>
        <a:ext cx="46360" cy="46360"/>
      </dsp:txXfrm>
    </dsp:sp>
    <dsp:sp modelId="{EBDED6CB-1010-4BB9-A1FC-2273C87E42AD}">
      <dsp:nvSpPr>
        <dsp:cNvPr id="0" name=""/>
        <dsp:cNvSpPr/>
      </dsp:nvSpPr>
      <dsp:spPr>
        <a:xfrm>
          <a:off x="1150499" y="2323521"/>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Recursos Humanos</a:t>
          </a:r>
          <a:endParaRPr lang="pt-BR" sz="600" kern="1200" dirty="0"/>
        </a:p>
      </dsp:txBody>
      <dsp:txXfrm>
        <a:off x="1150499" y="2323521"/>
        <a:ext cx="612274" cy="612274"/>
      </dsp:txXfrm>
    </dsp:sp>
    <dsp:sp modelId="{6EC4295D-C20F-4C9C-9778-6805C3D96AC0}">
      <dsp:nvSpPr>
        <dsp:cNvPr id="0" name=""/>
        <dsp:cNvSpPr/>
      </dsp:nvSpPr>
      <dsp:spPr>
        <a:xfrm rot="10800000">
          <a:off x="1556522" y="1850039"/>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1996948" y="1836734"/>
        <a:ext cx="46360" cy="46360"/>
      </dsp:txXfrm>
    </dsp:sp>
    <dsp:sp modelId="{D97F31CA-F04C-4EFF-8BD1-DAC42FE83FA1}">
      <dsp:nvSpPr>
        <dsp:cNvPr id="0" name=""/>
        <dsp:cNvSpPr/>
      </dsp:nvSpPr>
      <dsp:spPr>
        <a:xfrm>
          <a:off x="944247" y="1553777"/>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Controle de acesso</a:t>
          </a:r>
          <a:endParaRPr lang="pt-BR" sz="600" kern="1200" dirty="0"/>
        </a:p>
      </dsp:txBody>
      <dsp:txXfrm>
        <a:off x="944247" y="1553777"/>
        <a:ext cx="612274" cy="612274"/>
      </dsp:txXfrm>
    </dsp:sp>
    <dsp:sp modelId="{42BF73DF-B681-4A5F-8B7E-308288B58415}">
      <dsp:nvSpPr>
        <dsp:cNvPr id="0" name=""/>
        <dsp:cNvSpPr/>
      </dsp:nvSpPr>
      <dsp:spPr>
        <a:xfrm rot="12600000">
          <a:off x="1659648" y="1465167"/>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2600000">
        <a:off x="2100074" y="1451862"/>
        <a:ext cx="46360" cy="46360"/>
      </dsp:txXfrm>
    </dsp:sp>
    <dsp:sp modelId="{E03DD450-4215-4252-993D-9810A009084D}">
      <dsp:nvSpPr>
        <dsp:cNvPr id="0" name=""/>
        <dsp:cNvSpPr/>
      </dsp:nvSpPr>
      <dsp:spPr>
        <a:xfrm>
          <a:off x="1150499" y="784033"/>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Patrimônio</a:t>
          </a:r>
          <a:endParaRPr lang="pt-BR" sz="600" kern="1200" dirty="0"/>
        </a:p>
      </dsp:txBody>
      <dsp:txXfrm>
        <a:off x="1150499" y="784033"/>
        <a:ext cx="612274" cy="612274"/>
      </dsp:txXfrm>
    </dsp:sp>
    <dsp:sp modelId="{5D684545-467D-4AA3-A902-92DBC463655B}">
      <dsp:nvSpPr>
        <dsp:cNvPr id="0" name=""/>
        <dsp:cNvSpPr/>
      </dsp:nvSpPr>
      <dsp:spPr>
        <a:xfrm rot="14400000">
          <a:off x="1941394" y="1183421"/>
          <a:ext cx="927212" cy="19751"/>
        </a:xfrm>
        <a:custGeom>
          <a:avLst/>
          <a:gdLst/>
          <a:ahLst/>
          <a:cxnLst/>
          <a:rect l="0" t="0" r="0" b="0"/>
          <a:pathLst>
            <a:path>
              <a:moveTo>
                <a:pt x="0" y="9875"/>
              </a:moveTo>
              <a:lnTo>
                <a:pt x="927212" y="9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p>
      </dsp:txBody>
      <dsp:txXfrm rot="14400000">
        <a:off x="2381820" y="1170117"/>
        <a:ext cx="46360" cy="46360"/>
      </dsp:txXfrm>
    </dsp:sp>
    <dsp:sp modelId="{C585EEA8-EF5D-4CA8-84F2-75762E05944A}">
      <dsp:nvSpPr>
        <dsp:cNvPr id="0" name=""/>
        <dsp:cNvSpPr/>
      </dsp:nvSpPr>
      <dsp:spPr>
        <a:xfrm>
          <a:off x="1713991" y="220542"/>
          <a:ext cx="612274" cy="6122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t-BR" sz="600" kern="1200" dirty="0" smtClean="0"/>
            <a:t>Ambulatório</a:t>
          </a:r>
          <a:endParaRPr lang="pt-BR" sz="600" kern="1200" dirty="0"/>
        </a:p>
      </dsp:txBody>
      <dsp:txXfrm>
        <a:off x="1713991" y="220542"/>
        <a:ext cx="612274" cy="61227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D5669F-9762-4607-8C11-204903E8F52E}">
      <dsp:nvSpPr>
        <dsp:cNvPr id="0" name=""/>
        <dsp:cNvSpPr/>
      </dsp:nvSpPr>
      <dsp:spPr>
        <a:xfrm>
          <a:off x="0" y="395557"/>
          <a:ext cx="5579745" cy="3507650"/>
        </a:xfrm>
        <a:prstGeom prst="leftRightRibb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99CA6A-91B4-442D-856D-2E651944719B}">
      <dsp:nvSpPr>
        <dsp:cNvPr id="0" name=""/>
        <dsp:cNvSpPr/>
      </dsp:nvSpPr>
      <dsp:spPr>
        <a:xfrm>
          <a:off x="792403" y="1430839"/>
          <a:ext cx="1841315" cy="109363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6896" rIns="0" bIns="60960" numCol="1" spcCol="1270" anchor="ctr" anchorCtr="0">
          <a:noAutofit/>
        </a:bodyPr>
        <a:lstStyle/>
        <a:p>
          <a:pPr lvl="0" algn="ctr" defTabSz="711200">
            <a:lnSpc>
              <a:spcPct val="90000"/>
            </a:lnSpc>
            <a:spcBef>
              <a:spcPct val="0"/>
            </a:spcBef>
            <a:spcAft>
              <a:spcPct val="35000"/>
            </a:spcAft>
          </a:pPr>
          <a:r>
            <a:rPr lang="pt-BR" sz="1600" b="1" kern="1200" dirty="0" smtClean="0"/>
            <a:t>Inputs</a:t>
          </a:r>
        </a:p>
        <a:p>
          <a:pPr lvl="0" algn="ctr" defTabSz="711200">
            <a:lnSpc>
              <a:spcPct val="90000"/>
            </a:lnSpc>
            <a:spcBef>
              <a:spcPct val="0"/>
            </a:spcBef>
            <a:spcAft>
              <a:spcPct val="35000"/>
            </a:spcAft>
          </a:pPr>
          <a:r>
            <a:rPr lang="pt-BR" sz="1100" kern="1200" dirty="0" smtClean="0"/>
            <a:t>Mapa cirúrgico (agenda)</a:t>
          </a:r>
        </a:p>
        <a:p>
          <a:pPr lvl="0" algn="ctr" defTabSz="711200">
            <a:lnSpc>
              <a:spcPct val="90000"/>
            </a:lnSpc>
            <a:spcBef>
              <a:spcPct val="0"/>
            </a:spcBef>
            <a:spcAft>
              <a:spcPct val="35000"/>
            </a:spcAft>
          </a:pPr>
          <a:r>
            <a:rPr lang="pt-BR" sz="1100" kern="1200" dirty="0" smtClean="0"/>
            <a:t>Status da cirurgia</a:t>
          </a:r>
        </a:p>
        <a:p>
          <a:pPr lvl="0" algn="ctr" defTabSz="711200">
            <a:lnSpc>
              <a:spcPct val="90000"/>
            </a:lnSpc>
            <a:spcBef>
              <a:spcPct val="0"/>
            </a:spcBef>
            <a:spcAft>
              <a:spcPct val="35000"/>
            </a:spcAft>
          </a:pPr>
          <a:r>
            <a:rPr lang="pt-BR" sz="1100" kern="1200" dirty="0" smtClean="0"/>
            <a:t>Dados das cirurgias (equipe, porte, duração, procedimento)</a:t>
          </a:r>
        </a:p>
        <a:p>
          <a:pPr lvl="0" algn="ctr" defTabSz="711200">
            <a:lnSpc>
              <a:spcPct val="90000"/>
            </a:lnSpc>
            <a:spcBef>
              <a:spcPct val="0"/>
            </a:spcBef>
            <a:spcAft>
              <a:spcPct val="35000"/>
            </a:spcAft>
          </a:pPr>
          <a:r>
            <a:rPr lang="pt-BR" sz="1100" kern="1200" dirty="0" smtClean="0"/>
            <a:t>Materiais e medicamentos usados</a:t>
          </a:r>
        </a:p>
        <a:p>
          <a:pPr lvl="0" algn="ctr" defTabSz="711200">
            <a:lnSpc>
              <a:spcPct val="90000"/>
            </a:lnSpc>
            <a:spcBef>
              <a:spcPct val="0"/>
            </a:spcBef>
            <a:spcAft>
              <a:spcPct val="35000"/>
            </a:spcAft>
          </a:pPr>
          <a:r>
            <a:rPr lang="pt-BR" sz="1100" kern="1200" dirty="0" smtClean="0"/>
            <a:t>Frequência de profissionais</a:t>
          </a:r>
        </a:p>
        <a:p>
          <a:pPr lvl="0" algn="ctr" defTabSz="711200">
            <a:lnSpc>
              <a:spcPct val="90000"/>
            </a:lnSpc>
            <a:spcBef>
              <a:spcPct val="0"/>
            </a:spcBef>
            <a:spcAft>
              <a:spcPct val="35000"/>
            </a:spcAft>
          </a:pPr>
          <a:endParaRPr lang="pt-BR" sz="800" kern="1200" dirty="0" smtClean="0"/>
        </a:p>
        <a:p>
          <a:pPr lvl="0" algn="ctr" defTabSz="711200">
            <a:lnSpc>
              <a:spcPct val="90000"/>
            </a:lnSpc>
            <a:spcBef>
              <a:spcPct val="0"/>
            </a:spcBef>
            <a:spcAft>
              <a:spcPct val="35000"/>
            </a:spcAft>
          </a:pPr>
          <a:endParaRPr lang="pt-BR" sz="800" kern="1200" dirty="0"/>
        </a:p>
      </dsp:txBody>
      <dsp:txXfrm>
        <a:off x="792403" y="1430839"/>
        <a:ext cx="1841315" cy="1093630"/>
      </dsp:txXfrm>
    </dsp:sp>
    <dsp:sp modelId="{76FB19F3-980E-4B9E-8676-946B3892701E}">
      <dsp:nvSpPr>
        <dsp:cNvPr id="0" name=""/>
        <dsp:cNvSpPr/>
      </dsp:nvSpPr>
      <dsp:spPr>
        <a:xfrm>
          <a:off x="2789872" y="1781119"/>
          <a:ext cx="2176100" cy="109363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6896" rIns="0" bIns="60960" numCol="1" spcCol="1270" anchor="ctr" anchorCtr="0">
          <a:noAutofit/>
        </a:bodyPr>
        <a:lstStyle/>
        <a:p>
          <a:pPr lvl="0" algn="ctr" defTabSz="711200">
            <a:lnSpc>
              <a:spcPct val="90000"/>
            </a:lnSpc>
            <a:spcBef>
              <a:spcPct val="0"/>
            </a:spcBef>
            <a:spcAft>
              <a:spcPct val="35000"/>
            </a:spcAft>
          </a:pPr>
          <a:r>
            <a:rPr lang="pt-BR" sz="1600" b="1" kern="1200" dirty="0" smtClean="0"/>
            <a:t>Outputs</a:t>
          </a:r>
        </a:p>
        <a:p>
          <a:pPr lvl="0" algn="ctr" defTabSz="711200">
            <a:lnSpc>
              <a:spcPct val="90000"/>
            </a:lnSpc>
            <a:spcBef>
              <a:spcPct val="0"/>
            </a:spcBef>
            <a:spcAft>
              <a:spcPct val="35000"/>
            </a:spcAft>
          </a:pPr>
          <a:r>
            <a:rPr lang="pt-BR" sz="1200" kern="1200" dirty="0" smtClean="0"/>
            <a:t>Aviso cirúrgico</a:t>
          </a:r>
        </a:p>
        <a:p>
          <a:pPr lvl="0" algn="ctr" defTabSz="711200">
            <a:lnSpc>
              <a:spcPct val="90000"/>
            </a:lnSpc>
            <a:spcBef>
              <a:spcPct val="0"/>
            </a:spcBef>
            <a:spcAft>
              <a:spcPct val="35000"/>
            </a:spcAft>
          </a:pPr>
          <a:r>
            <a:rPr lang="pt-BR" sz="1200" kern="1200" dirty="0" smtClean="0"/>
            <a:t>Registro do paciente</a:t>
          </a:r>
        </a:p>
        <a:p>
          <a:pPr lvl="0" algn="ctr" defTabSz="711200">
            <a:lnSpc>
              <a:spcPct val="90000"/>
            </a:lnSpc>
            <a:spcBef>
              <a:spcPct val="0"/>
            </a:spcBef>
            <a:spcAft>
              <a:spcPct val="35000"/>
            </a:spcAft>
          </a:pPr>
          <a:r>
            <a:rPr lang="pt-BR" sz="1200" kern="1200" dirty="0" smtClean="0"/>
            <a:t>Prontuário eletrônico</a:t>
          </a:r>
        </a:p>
        <a:p>
          <a:pPr lvl="0" algn="ctr" defTabSz="711200">
            <a:lnSpc>
              <a:spcPct val="90000"/>
            </a:lnSpc>
            <a:spcBef>
              <a:spcPct val="0"/>
            </a:spcBef>
            <a:spcAft>
              <a:spcPct val="35000"/>
            </a:spcAft>
          </a:pPr>
          <a:r>
            <a:rPr lang="pt-BR" sz="1200" kern="1200" dirty="0" smtClean="0"/>
            <a:t>Exames</a:t>
          </a:r>
          <a:endParaRPr lang="pt-BR" sz="1200" kern="1200" dirty="0"/>
        </a:p>
      </dsp:txBody>
      <dsp:txXfrm>
        <a:off x="2789872" y="1781119"/>
        <a:ext cx="2176100" cy="10936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10437</Words>
  <Characters>56363</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cp:lastPrinted>2014-10-13T18:35:00Z</cp:lastPrinted>
  <dcterms:created xsi:type="dcterms:W3CDTF">2015-03-07T20:53:00Z</dcterms:created>
  <dcterms:modified xsi:type="dcterms:W3CDTF">2015-03-07T21:22:00Z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zotero-version="4.0.23.1"&gt;&lt;session id="HNxBe6BE"/&gt;&lt;style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